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07BD" w14:textId="78F18939" w:rsidR="00BA2EDF" w:rsidRDefault="00682E2B" w:rsidP="00AD46A1">
      <w:pPr>
        <w:pStyle w:val="Web"/>
        <w:rPr>
          <w:rFonts w:ascii="Corbel" w:hAnsi="Corbel"/>
          <w:color w:val="000000"/>
          <w:sz w:val="22"/>
          <w:szCs w:val="22"/>
          <w:lang w:val="el-GR"/>
        </w:rPr>
      </w:pPr>
      <w:r>
        <w:rPr>
          <w:noProof/>
        </w:rPr>
        <w:drawing>
          <wp:anchor distT="0" distB="0" distL="114300" distR="114300" simplePos="0" relativeHeight="251658240" behindDoc="0" locked="0" layoutInCell="1" allowOverlap="1" wp14:anchorId="0AC7333B" wp14:editId="2DD02391">
            <wp:simplePos x="0" y="0"/>
            <wp:positionH relativeFrom="column">
              <wp:posOffset>2114550</wp:posOffset>
            </wp:positionH>
            <wp:positionV relativeFrom="paragraph">
              <wp:posOffset>125</wp:posOffset>
            </wp:positionV>
            <wp:extent cx="1739482" cy="1005840"/>
            <wp:effectExtent l="0" t="0" r="0" b="3810"/>
            <wp:wrapSquare wrapText="bothSides"/>
            <wp:docPr id="1741532571" name="Picture 174153257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32571" name="Picture 1" descr="Logo, company nam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016" t="15325" r="10182" b="11689"/>
                    <a:stretch/>
                  </pic:blipFill>
                  <pic:spPr bwMode="auto">
                    <a:xfrm>
                      <a:off x="0" y="0"/>
                      <a:ext cx="1739482"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2B5DCE" w14:textId="77777777" w:rsidR="00F45560" w:rsidRDefault="00F45560" w:rsidP="00F45560">
      <w:pPr>
        <w:pStyle w:val="Web"/>
        <w:ind w:left="1440"/>
        <w:rPr>
          <w:rFonts w:ascii="Corbel" w:hAnsi="Corbel"/>
          <w:color w:val="000000"/>
          <w:sz w:val="22"/>
          <w:szCs w:val="22"/>
          <w:lang w:val="el-GR"/>
        </w:rPr>
      </w:pPr>
    </w:p>
    <w:p w14:paraId="2D8A6688" w14:textId="77777777" w:rsidR="00F45560" w:rsidRDefault="00F45560" w:rsidP="00F45560">
      <w:pPr>
        <w:pStyle w:val="Web"/>
        <w:ind w:left="1440"/>
        <w:rPr>
          <w:rFonts w:ascii="Corbel" w:hAnsi="Corbel"/>
          <w:color w:val="000000"/>
          <w:sz w:val="22"/>
          <w:szCs w:val="22"/>
          <w:lang w:val="el-GR"/>
        </w:rPr>
      </w:pPr>
    </w:p>
    <w:p w14:paraId="70804673" w14:textId="77777777" w:rsidR="00F45560" w:rsidRDefault="0084013A" w:rsidP="00F45560">
      <w:pPr>
        <w:pStyle w:val="Web"/>
        <w:jc w:val="center"/>
        <w:rPr>
          <w:rFonts w:ascii="Corbel" w:hAnsi="Corbel"/>
          <w:color w:val="000000"/>
          <w:lang w:val="el-GR"/>
        </w:rPr>
      </w:pPr>
      <w:r w:rsidRPr="0078608A">
        <w:rPr>
          <w:rFonts w:ascii="Corbel" w:hAnsi="Corbel"/>
          <w:b/>
          <w:bCs/>
          <w:color w:val="000000"/>
          <w:sz w:val="28"/>
          <w:szCs w:val="28"/>
          <w:lang w:val="el-GR"/>
        </w:rPr>
        <w:t xml:space="preserve">Οδηγώντας </w:t>
      </w:r>
      <w:r w:rsidR="00F45560">
        <w:rPr>
          <w:rFonts w:ascii="Corbel" w:hAnsi="Corbel"/>
          <w:b/>
          <w:bCs/>
          <w:color w:val="000000"/>
          <w:sz w:val="28"/>
          <w:szCs w:val="28"/>
          <w:lang w:val="el-GR"/>
        </w:rPr>
        <w:t>τ</w:t>
      </w:r>
      <w:r w:rsidR="00F45560" w:rsidRPr="0078608A">
        <w:rPr>
          <w:rFonts w:ascii="Corbel" w:hAnsi="Corbel"/>
          <w:b/>
          <w:bCs/>
          <w:color w:val="000000"/>
          <w:sz w:val="28"/>
          <w:szCs w:val="28"/>
          <w:lang w:val="el-GR"/>
        </w:rPr>
        <w:t xml:space="preserve">ις Επιχειρήσεις </w:t>
      </w:r>
      <w:r w:rsidR="00F45560">
        <w:rPr>
          <w:rFonts w:ascii="Corbel" w:hAnsi="Corbel"/>
          <w:b/>
          <w:bCs/>
          <w:color w:val="000000"/>
          <w:sz w:val="28"/>
          <w:szCs w:val="28"/>
          <w:lang w:val="el-GR"/>
        </w:rPr>
        <w:t>σ</w:t>
      </w:r>
      <w:r w:rsidR="00F45560" w:rsidRPr="0078608A">
        <w:rPr>
          <w:rFonts w:ascii="Corbel" w:hAnsi="Corbel"/>
          <w:b/>
          <w:bCs/>
          <w:color w:val="000000"/>
          <w:sz w:val="28"/>
          <w:szCs w:val="28"/>
          <w:lang w:val="el-GR"/>
        </w:rPr>
        <w:t>την Κλιματική  Ουδετερότητα</w:t>
      </w:r>
      <w:r w:rsidR="00F45560">
        <w:rPr>
          <w:rFonts w:ascii="Corbel" w:hAnsi="Corbel"/>
          <w:b/>
          <w:bCs/>
          <w:color w:val="000000"/>
          <w:sz w:val="28"/>
          <w:szCs w:val="28"/>
          <w:lang w:val="el-GR"/>
        </w:rPr>
        <w:br/>
      </w:r>
      <w:r w:rsidR="007C782D" w:rsidRPr="00F45560">
        <w:rPr>
          <w:rFonts w:ascii="Corbel" w:hAnsi="Corbel"/>
          <w:color w:val="000000"/>
          <w:lang w:val="el-GR"/>
        </w:rPr>
        <w:t xml:space="preserve">Ο ρόλος των ενεργειακών ελέγχων και </w:t>
      </w:r>
      <w:r w:rsidR="0078608A" w:rsidRPr="00F45560">
        <w:rPr>
          <w:rFonts w:ascii="Corbel" w:hAnsi="Corbel"/>
          <w:color w:val="000000"/>
          <w:lang w:val="el-GR"/>
        </w:rPr>
        <w:t xml:space="preserve">οι προκλήσεις στην </w:t>
      </w:r>
      <w:r w:rsidR="007C782D" w:rsidRPr="00F45560">
        <w:rPr>
          <w:rFonts w:ascii="Corbel" w:hAnsi="Corbel"/>
          <w:color w:val="000000"/>
          <w:lang w:val="el-GR"/>
        </w:rPr>
        <w:t>υιοθέτηση μέτρω</w:t>
      </w:r>
      <w:r w:rsidR="0078608A" w:rsidRPr="00F45560">
        <w:rPr>
          <w:rFonts w:ascii="Corbel" w:hAnsi="Corbel"/>
          <w:color w:val="000000"/>
          <w:lang w:val="el-GR"/>
        </w:rPr>
        <w:t>ν</w:t>
      </w:r>
      <w:r w:rsidR="007C782D" w:rsidRPr="00F45560">
        <w:rPr>
          <w:rFonts w:ascii="Corbel" w:hAnsi="Corbel"/>
          <w:color w:val="000000"/>
          <w:lang w:val="el-GR"/>
        </w:rPr>
        <w:t xml:space="preserve"> εξοικ</w:t>
      </w:r>
      <w:r w:rsidR="0078608A" w:rsidRPr="00F45560">
        <w:rPr>
          <w:rFonts w:ascii="Corbel" w:hAnsi="Corbel"/>
          <w:color w:val="000000"/>
          <w:lang w:val="el-GR"/>
        </w:rPr>
        <w:t>ονό</w:t>
      </w:r>
      <w:r w:rsidR="007C782D" w:rsidRPr="00F45560">
        <w:rPr>
          <w:rFonts w:ascii="Corbel" w:hAnsi="Corbel"/>
          <w:color w:val="000000"/>
          <w:lang w:val="el-GR"/>
        </w:rPr>
        <w:t>μησης ενέργειας</w:t>
      </w:r>
    </w:p>
    <w:p w14:paraId="2A7E1331" w14:textId="21241708" w:rsidR="00212A3A" w:rsidRDefault="00226F2D" w:rsidP="00F45560">
      <w:pPr>
        <w:pStyle w:val="Web"/>
        <w:jc w:val="center"/>
        <w:rPr>
          <w:rFonts w:ascii="Corbel" w:hAnsi="Corbel"/>
          <w:b/>
          <w:bCs/>
          <w:color w:val="000000"/>
          <w:sz w:val="28"/>
          <w:szCs w:val="28"/>
          <w:lang w:val="el-GR"/>
        </w:rPr>
      </w:pPr>
      <w:r w:rsidRPr="00682E2B">
        <w:rPr>
          <w:rFonts w:ascii="Corbel" w:hAnsi="Corbel"/>
          <w:b/>
          <w:bCs/>
          <w:color w:val="000000"/>
          <w:sz w:val="28"/>
          <w:szCs w:val="28"/>
          <w:lang w:val="el-GR"/>
        </w:rPr>
        <w:t xml:space="preserve">17 </w:t>
      </w:r>
      <w:r>
        <w:rPr>
          <w:rFonts w:ascii="Corbel" w:hAnsi="Corbel"/>
          <w:b/>
          <w:bCs/>
          <w:color w:val="000000"/>
          <w:sz w:val="28"/>
          <w:szCs w:val="28"/>
          <w:lang w:val="el-GR"/>
        </w:rPr>
        <w:t xml:space="preserve">Μαϊου 2023 </w:t>
      </w:r>
      <w:r w:rsidR="00212A3A">
        <w:rPr>
          <w:rFonts w:ascii="Corbel" w:hAnsi="Corbel"/>
          <w:b/>
          <w:bCs/>
          <w:color w:val="000000"/>
          <w:sz w:val="28"/>
          <w:szCs w:val="28"/>
          <w:lang w:val="el-GR"/>
        </w:rPr>
        <w:t xml:space="preserve"> 18:00 – 20:30</w:t>
      </w:r>
      <w:r>
        <w:rPr>
          <w:rFonts w:ascii="Corbel" w:hAnsi="Corbel"/>
          <w:b/>
          <w:bCs/>
          <w:color w:val="000000"/>
          <w:sz w:val="28"/>
          <w:szCs w:val="28"/>
          <w:lang w:val="el-GR"/>
        </w:rPr>
        <w:br/>
      </w:r>
      <w:r w:rsidR="00212A3A">
        <w:rPr>
          <w:rFonts w:ascii="Corbel" w:hAnsi="Corbel"/>
          <w:b/>
          <w:bCs/>
          <w:color w:val="000000"/>
          <w:sz w:val="28"/>
          <w:szCs w:val="28"/>
          <w:lang w:val="el-GR"/>
        </w:rPr>
        <w:t>ΕΒΕΑ</w:t>
      </w:r>
      <w:r>
        <w:rPr>
          <w:rFonts w:ascii="Corbel" w:hAnsi="Corbel"/>
          <w:b/>
          <w:bCs/>
          <w:color w:val="000000"/>
          <w:sz w:val="28"/>
          <w:szCs w:val="28"/>
          <w:lang w:val="el-GR"/>
        </w:rPr>
        <w:t xml:space="preserve"> </w:t>
      </w:r>
      <w:r w:rsidRPr="00226F2D">
        <w:rPr>
          <w:rFonts w:ascii="Corbel" w:hAnsi="Corbel"/>
          <w:b/>
          <w:bCs/>
          <w:color w:val="000000"/>
          <w:sz w:val="28"/>
          <w:szCs w:val="28"/>
          <w:lang w:val="el-GR"/>
        </w:rPr>
        <w:t>Ακαδημίας 7, ΤΚ: 10671, Αθήνα</w:t>
      </w:r>
      <w:r>
        <w:rPr>
          <w:rFonts w:ascii="Corbel" w:hAnsi="Corbel"/>
          <w:b/>
          <w:bCs/>
          <w:color w:val="000000"/>
          <w:sz w:val="28"/>
          <w:szCs w:val="28"/>
          <w:lang w:val="el-GR"/>
        </w:rPr>
        <w:t xml:space="preserve"> – </w:t>
      </w:r>
      <w:r w:rsidR="00F45560">
        <w:rPr>
          <w:rFonts w:ascii="Corbel" w:hAnsi="Corbel"/>
          <w:b/>
          <w:bCs/>
          <w:color w:val="000000"/>
          <w:sz w:val="28"/>
          <w:szCs w:val="28"/>
          <w:lang w:val="el-GR"/>
        </w:rPr>
        <w:t>6</w:t>
      </w:r>
      <w:r>
        <w:rPr>
          <w:rFonts w:ascii="Corbel" w:hAnsi="Corbel"/>
          <w:b/>
          <w:bCs/>
          <w:color w:val="000000"/>
          <w:sz w:val="28"/>
          <w:szCs w:val="28"/>
          <w:lang w:val="el-GR"/>
        </w:rPr>
        <w:t>ος όροφος</w:t>
      </w:r>
      <w:r w:rsidR="00F45560">
        <w:rPr>
          <w:rFonts w:ascii="Corbel" w:hAnsi="Corbel"/>
          <w:b/>
          <w:bCs/>
          <w:color w:val="000000"/>
          <w:sz w:val="28"/>
          <w:szCs w:val="28"/>
          <w:lang w:val="el-GR"/>
        </w:rPr>
        <w:t xml:space="preserve"> (αίθουσα Ερμής)</w:t>
      </w:r>
    </w:p>
    <w:p w14:paraId="623DFF16" w14:textId="7E80721F" w:rsidR="0088238D" w:rsidRDefault="0088238D" w:rsidP="00126888">
      <w:pPr>
        <w:pStyle w:val="Web"/>
        <w:rPr>
          <w:rFonts w:ascii="Corbel" w:hAnsi="Corbel"/>
          <w:b/>
          <w:bCs/>
          <w:color w:val="000000"/>
          <w:sz w:val="28"/>
          <w:szCs w:val="28"/>
          <w:lang w:val="el-GR"/>
        </w:rPr>
      </w:pPr>
    </w:p>
    <w:p w14:paraId="5D103A44" w14:textId="71548E12" w:rsidR="00AD46A1" w:rsidRPr="00BA2EDF" w:rsidRDefault="00AD46A1" w:rsidP="00682E2B">
      <w:pPr>
        <w:pStyle w:val="Web"/>
        <w:jc w:val="both"/>
        <w:rPr>
          <w:rFonts w:ascii="Corbel" w:hAnsi="Corbel"/>
          <w:color w:val="000000"/>
          <w:sz w:val="22"/>
          <w:szCs w:val="22"/>
          <w:lang w:val="el-GR"/>
        </w:rPr>
      </w:pPr>
      <w:r w:rsidRPr="00BA2EDF">
        <w:rPr>
          <w:rFonts w:ascii="Corbel" w:hAnsi="Corbel"/>
          <w:color w:val="000000"/>
          <w:sz w:val="22"/>
          <w:szCs w:val="22"/>
          <w:lang w:val="el-GR"/>
        </w:rPr>
        <w:t>Η βιομηχανία αποτελεί σημαντικό καταναλωτή ενέργειας με έντονο οικονομικό και περιβαλλοντικό αντίκτυπο στην Ευρωπαϊκή Ένωση</w:t>
      </w:r>
      <w:r w:rsidR="0088238D">
        <w:rPr>
          <w:rFonts w:ascii="Corbel" w:hAnsi="Corbel"/>
          <w:color w:val="000000"/>
          <w:sz w:val="22"/>
          <w:szCs w:val="22"/>
          <w:lang w:val="el-GR"/>
        </w:rPr>
        <w:t xml:space="preserve"> αλλά και στην χώρα μας</w:t>
      </w:r>
      <w:r w:rsidRPr="00BA2EDF">
        <w:rPr>
          <w:rFonts w:ascii="Corbel" w:hAnsi="Corbel"/>
          <w:color w:val="000000"/>
          <w:sz w:val="22"/>
          <w:szCs w:val="22"/>
          <w:lang w:val="el-GR"/>
        </w:rPr>
        <w:t>. Ένα από τα βασικά εργαλεία για τη βελτίωση της ενεργειακής απόδοσης στον τομέα της βιομηχανίας είναι οι ενεργειακοί έλεγχοι. Παρά την ευρεία διάδοση των ενεργειακών ελέγχων και τη γνώση για τα πλεονεκτήματα τους, το πραγματικό ποσοστό εφαρμογής μέτρων εξοικονόμησης ενέργειας που προτείνονται από τους ελεγκτές, μετά τη διεξαγωγή των ενεργειακών ελέγχων, παραμένει σχετικά χαμηλό.</w:t>
      </w:r>
    </w:p>
    <w:p w14:paraId="52981A38" w14:textId="3B2B3867" w:rsidR="00AD46A1" w:rsidRPr="00BA2EDF" w:rsidRDefault="00226F2D" w:rsidP="00682E2B">
      <w:pPr>
        <w:pStyle w:val="Web"/>
        <w:jc w:val="both"/>
        <w:rPr>
          <w:rFonts w:ascii="Corbel" w:hAnsi="Corbel"/>
          <w:color w:val="000000"/>
          <w:sz w:val="22"/>
          <w:szCs w:val="22"/>
          <w:lang w:val="el-GR"/>
        </w:rPr>
      </w:pPr>
      <w:r>
        <w:rPr>
          <w:rFonts w:ascii="Corbel" w:hAnsi="Corbel"/>
          <w:color w:val="000000"/>
          <w:sz w:val="22"/>
          <w:szCs w:val="22"/>
          <w:lang w:val="el-GR"/>
        </w:rPr>
        <w:t xml:space="preserve">Στόχος της εκδήλωσης </w:t>
      </w:r>
      <w:r w:rsidRPr="00F45560">
        <w:rPr>
          <w:rFonts w:ascii="Corbel" w:hAnsi="Corbel"/>
          <w:b/>
          <w:bCs/>
          <w:color w:val="000000"/>
          <w:sz w:val="22"/>
          <w:szCs w:val="22"/>
          <w:lang w:val="el-GR"/>
        </w:rPr>
        <w:t xml:space="preserve">«Οδηγώντας τις </w:t>
      </w:r>
      <w:r w:rsidR="00F45560">
        <w:rPr>
          <w:rFonts w:ascii="Corbel" w:hAnsi="Corbel"/>
          <w:b/>
          <w:bCs/>
          <w:color w:val="000000"/>
          <w:sz w:val="22"/>
          <w:szCs w:val="22"/>
        </w:rPr>
        <w:t>E</w:t>
      </w:r>
      <w:r w:rsidRPr="00F45560">
        <w:rPr>
          <w:rFonts w:ascii="Corbel" w:hAnsi="Corbel"/>
          <w:b/>
          <w:bCs/>
          <w:color w:val="000000"/>
          <w:sz w:val="22"/>
          <w:szCs w:val="22"/>
          <w:lang w:val="el-GR"/>
        </w:rPr>
        <w:t xml:space="preserve">πιχειρήσεις στην </w:t>
      </w:r>
      <w:r w:rsidR="00F45560">
        <w:rPr>
          <w:rFonts w:ascii="Corbel" w:hAnsi="Corbel"/>
          <w:b/>
          <w:bCs/>
          <w:color w:val="000000"/>
          <w:sz w:val="22"/>
          <w:szCs w:val="22"/>
        </w:rPr>
        <w:t>K</w:t>
      </w:r>
      <w:r w:rsidRPr="00F45560">
        <w:rPr>
          <w:rFonts w:ascii="Corbel" w:hAnsi="Corbel"/>
          <w:b/>
          <w:bCs/>
          <w:color w:val="000000"/>
          <w:sz w:val="22"/>
          <w:szCs w:val="22"/>
          <w:lang w:val="el-GR"/>
        </w:rPr>
        <w:t xml:space="preserve">λιματική  </w:t>
      </w:r>
      <w:r w:rsidR="00F45560">
        <w:rPr>
          <w:rFonts w:ascii="Corbel" w:hAnsi="Corbel"/>
          <w:b/>
          <w:bCs/>
          <w:color w:val="000000"/>
          <w:sz w:val="22"/>
          <w:szCs w:val="22"/>
          <w:lang w:val="el-GR"/>
        </w:rPr>
        <w:t>Ο</w:t>
      </w:r>
      <w:r w:rsidRPr="00F45560">
        <w:rPr>
          <w:rFonts w:ascii="Corbel" w:hAnsi="Corbel"/>
          <w:b/>
          <w:bCs/>
          <w:color w:val="000000"/>
          <w:sz w:val="22"/>
          <w:szCs w:val="22"/>
          <w:lang w:val="el-GR"/>
        </w:rPr>
        <w:t>υδετερότητα»</w:t>
      </w:r>
      <w:r>
        <w:rPr>
          <w:rFonts w:ascii="Corbel" w:hAnsi="Corbel"/>
          <w:color w:val="000000"/>
          <w:sz w:val="22"/>
          <w:szCs w:val="22"/>
          <w:lang w:val="el-GR"/>
        </w:rPr>
        <w:t xml:space="preserve"> είναι να</w:t>
      </w:r>
      <w:r w:rsidR="00AD46A1" w:rsidRPr="00BA2EDF">
        <w:rPr>
          <w:rFonts w:ascii="Corbel" w:hAnsi="Corbel"/>
          <w:color w:val="000000"/>
          <w:sz w:val="22"/>
          <w:szCs w:val="22"/>
          <w:lang w:val="el-GR"/>
        </w:rPr>
        <w:t xml:space="preserve"> συζητηθούν οι προκλήσεις </w:t>
      </w:r>
      <w:r w:rsidR="0088238D">
        <w:rPr>
          <w:rFonts w:ascii="Corbel" w:hAnsi="Corbel"/>
          <w:color w:val="000000"/>
          <w:sz w:val="22"/>
          <w:szCs w:val="22"/>
          <w:lang w:val="el-GR"/>
        </w:rPr>
        <w:t>που</w:t>
      </w:r>
      <w:r w:rsidR="00232389" w:rsidRPr="00BA2EDF">
        <w:rPr>
          <w:rFonts w:ascii="Corbel" w:hAnsi="Corbel"/>
          <w:color w:val="000000"/>
          <w:sz w:val="22"/>
          <w:szCs w:val="22"/>
          <w:lang w:val="el-GR"/>
        </w:rPr>
        <w:t xml:space="preserve"> αντιμετωπίζουν οι επιχειρήσεις </w:t>
      </w:r>
      <w:r w:rsidR="00BA2EDF" w:rsidRPr="00BA2EDF">
        <w:rPr>
          <w:rFonts w:ascii="Corbel" w:hAnsi="Corbel"/>
          <w:color w:val="000000"/>
          <w:sz w:val="22"/>
          <w:szCs w:val="22"/>
          <w:lang w:val="el-GR"/>
        </w:rPr>
        <w:t xml:space="preserve">της βιομηχανίας </w:t>
      </w:r>
      <w:r w:rsidR="00232389" w:rsidRPr="00BA2EDF">
        <w:rPr>
          <w:rFonts w:ascii="Corbel" w:hAnsi="Corbel"/>
          <w:color w:val="000000"/>
          <w:sz w:val="22"/>
          <w:szCs w:val="22"/>
          <w:lang w:val="el-GR"/>
        </w:rPr>
        <w:t xml:space="preserve">στην ενεργειακή τους μετάβαση </w:t>
      </w:r>
      <w:r w:rsidR="00AD46A1" w:rsidRPr="00BA2EDF">
        <w:rPr>
          <w:rFonts w:ascii="Corbel" w:hAnsi="Corbel"/>
          <w:color w:val="000000"/>
          <w:sz w:val="22"/>
          <w:szCs w:val="22"/>
          <w:lang w:val="el-GR"/>
        </w:rPr>
        <w:t xml:space="preserve">και </w:t>
      </w:r>
      <w:r w:rsidR="00232389" w:rsidRPr="00BA2EDF">
        <w:rPr>
          <w:rFonts w:ascii="Corbel" w:hAnsi="Corbel"/>
          <w:color w:val="000000"/>
          <w:sz w:val="22"/>
          <w:szCs w:val="22"/>
          <w:lang w:val="el-GR"/>
        </w:rPr>
        <w:t xml:space="preserve">οι λύσεις που μπορούν να τις υποστηρίξουν </w:t>
      </w:r>
      <w:r w:rsidR="0088238D">
        <w:rPr>
          <w:rFonts w:ascii="Corbel" w:hAnsi="Corbel"/>
          <w:color w:val="000000"/>
          <w:sz w:val="22"/>
          <w:szCs w:val="22"/>
          <w:lang w:val="el-GR"/>
        </w:rPr>
        <w:t xml:space="preserve">στην εφαρμογή συστημάτων διαχείρισης ενέργειας (π.χ. κατά το πρότυπο </w:t>
      </w:r>
      <w:r w:rsidR="0088238D">
        <w:rPr>
          <w:rFonts w:ascii="Corbel" w:hAnsi="Corbel"/>
          <w:color w:val="000000"/>
          <w:sz w:val="22"/>
          <w:szCs w:val="22"/>
        </w:rPr>
        <w:t>ISO</w:t>
      </w:r>
      <w:r w:rsidR="0088238D" w:rsidRPr="0088238D">
        <w:rPr>
          <w:rFonts w:ascii="Corbel" w:hAnsi="Corbel"/>
          <w:color w:val="000000"/>
          <w:sz w:val="22"/>
          <w:szCs w:val="22"/>
          <w:lang w:val="el-GR"/>
        </w:rPr>
        <w:t xml:space="preserve"> 50001)</w:t>
      </w:r>
      <w:r w:rsidR="0088238D">
        <w:rPr>
          <w:rFonts w:ascii="Corbel" w:hAnsi="Corbel"/>
          <w:color w:val="000000"/>
          <w:sz w:val="22"/>
          <w:szCs w:val="22"/>
          <w:lang w:val="el-GR"/>
        </w:rPr>
        <w:t xml:space="preserve"> και </w:t>
      </w:r>
      <w:r w:rsidR="00AD46A1" w:rsidRPr="00BA2EDF">
        <w:rPr>
          <w:rFonts w:ascii="Corbel" w:hAnsi="Corbel"/>
          <w:color w:val="000000"/>
          <w:sz w:val="22"/>
          <w:szCs w:val="22"/>
          <w:lang w:val="el-GR"/>
        </w:rPr>
        <w:t xml:space="preserve">στην υιοθέτηση των μέτρων </w:t>
      </w:r>
      <w:r w:rsidR="00D76F8C">
        <w:rPr>
          <w:rFonts w:ascii="Corbel" w:hAnsi="Corbel"/>
          <w:color w:val="000000"/>
          <w:sz w:val="22"/>
          <w:szCs w:val="22"/>
          <w:lang w:val="el-GR"/>
        </w:rPr>
        <w:t xml:space="preserve">εξοικονόμησης </w:t>
      </w:r>
      <w:r w:rsidR="00AD46A1" w:rsidRPr="00BA2EDF">
        <w:rPr>
          <w:rFonts w:ascii="Corbel" w:hAnsi="Corbel"/>
          <w:color w:val="000000"/>
          <w:sz w:val="22"/>
          <w:szCs w:val="22"/>
          <w:lang w:val="el-GR"/>
        </w:rPr>
        <w:t>που προκύπτουν μετά από τους ενεργειακούς ελέγχους</w:t>
      </w:r>
      <w:r w:rsidR="00232389" w:rsidRPr="00BA2EDF">
        <w:rPr>
          <w:rFonts w:ascii="Corbel" w:hAnsi="Corbel"/>
          <w:color w:val="000000"/>
          <w:sz w:val="22"/>
          <w:szCs w:val="22"/>
          <w:lang w:val="el-GR"/>
        </w:rPr>
        <w:t>.</w:t>
      </w:r>
      <w:r w:rsidR="00BA2EDF" w:rsidRPr="00BA2EDF">
        <w:rPr>
          <w:rFonts w:ascii="Corbel" w:hAnsi="Corbel"/>
          <w:color w:val="000000"/>
          <w:sz w:val="22"/>
          <w:szCs w:val="22"/>
          <w:lang w:val="el-GR"/>
        </w:rPr>
        <w:t xml:space="preserve"> Η </w:t>
      </w:r>
      <w:r>
        <w:rPr>
          <w:rFonts w:ascii="Corbel" w:hAnsi="Corbel"/>
          <w:color w:val="000000"/>
          <w:sz w:val="22"/>
          <w:szCs w:val="22"/>
          <w:lang w:val="el-GR"/>
        </w:rPr>
        <w:t xml:space="preserve">συνάντηση πραγματοποιείται </w:t>
      </w:r>
      <w:r w:rsidRPr="00BA2EDF">
        <w:rPr>
          <w:rFonts w:ascii="Corbel" w:hAnsi="Corbel"/>
          <w:color w:val="000000"/>
          <w:sz w:val="22"/>
          <w:szCs w:val="22"/>
          <w:lang w:val="el-GR"/>
        </w:rPr>
        <w:t xml:space="preserve"> </w:t>
      </w:r>
      <w:r w:rsidR="00BA2EDF" w:rsidRPr="00BA2EDF">
        <w:rPr>
          <w:rFonts w:ascii="Corbel" w:hAnsi="Corbel"/>
          <w:color w:val="000000"/>
          <w:sz w:val="22"/>
          <w:szCs w:val="22"/>
          <w:lang w:val="el-GR"/>
        </w:rPr>
        <w:t>στο πλαίσιο των στόχων της Ευρωπαϊκής Πράσινης Συμφωνίας και του σχετικού εθνικού νομοθετικού πλαισίου, λαμβάνοντας υπόψιν και τις ανάγκες των επιχειρήσεων για ανταγωνιστικότητ</w:t>
      </w:r>
      <w:r w:rsidR="00D76F8C">
        <w:rPr>
          <w:rFonts w:ascii="Corbel" w:hAnsi="Corbel"/>
          <w:color w:val="000000"/>
          <w:sz w:val="22"/>
          <w:szCs w:val="22"/>
          <w:lang w:val="el-GR"/>
        </w:rPr>
        <w:t>α</w:t>
      </w:r>
      <w:r w:rsidR="00BA2EDF" w:rsidRPr="00BA2EDF">
        <w:rPr>
          <w:rFonts w:ascii="Corbel" w:hAnsi="Corbel"/>
          <w:color w:val="000000"/>
          <w:sz w:val="22"/>
          <w:szCs w:val="22"/>
          <w:lang w:val="el-GR"/>
        </w:rPr>
        <w:t xml:space="preserve"> και βιωσιμότητα. </w:t>
      </w:r>
    </w:p>
    <w:p w14:paraId="7C8A36F9" w14:textId="6FEA3B58" w:rsidR="00AF265D" w:rsidRDefault="00232389" w:rsidP="00682E2B">
      <w:pPr>
        <w:pStyle w:val="Web"/>
        <w:jc w:val="both"/>
        <w:rPr>
          <w:rFonts w:ascii="Corbel" w:hAnsi="Corbel"/>
          <w:color w:val="000000"/>
          <w:sz w:val="22"/>
          <w:szCs w:val="22"/>
          <w:lang w:val="el-GR"/>
        </w:rPr>
      </w:pPr>
      <w:r w:rsidRPr="00BA2EDF">
        <w:rPr>
          <w:rFonts w:ascii="Corbel" w:hAnsi="Corbel"/>
          <w:color w:val="000000"/>
          <w:sz w:val="22"/>
          <w:szCs w:val="22"/>
          <w:lang w:val="el-GR"/>
        </w:rPr>
        <w:t xml:space="preserve">Η </w:t>
      </w:r>
      <w:r w:rsidR="00226F2D">
        <w:rPr>
          <w:rFonts w:ascii="Corbel" w:hAnsi="Corbel"/>
          <w:color w:val="000000"/>
          <w:sz w:val="22"/>
          <w:szCs w:val="22"/>
          <w:lang w:val="el-GR"/>
        </w:rPr>
        <w:t>εκδήλωση</w:t>
      </w:r>
      <w:r w:rsidR="00226F2D" w:rsidRPr="00BA2EDF">
        <w:rPr>
          <w:rFonts w:ascii="Corbel" w:hAnsi="Corbel"/>
          <w:color w:val="000000"/>
          <w:sz w:val="22"/>
          <w:szCs w:val="22"/>
          <w:lang w:val="el-GR"/>
        </w:rPr>
        <w:t xml:space="preserve"> </w:t>
      </w:r>
      <w:r w:rsidR="0046701F">
        <w:rPr>
          <w:rFonts w:ascii="Corbel" w:hAnsi="Corbel"/>
          <w:color w:val="000000"/>
          <w:sz w:val="22"/>
          <w:szCs w:val="22"/>
          <w:lang w:val="el-GR"/>
        </w:rPr>
        <w:t>διοργανώνεται από τ</w:t>
      </w:r>
      <w:r w:rsidR="00162436">
        <w:rPr>
          <w:rFonts w:ascii="Corbel" w:hAnsi="Corbel"/>
          <w:color w:val="000000"/>
          <w:sz w:val="22"/>
          <w:szCs w:val="22"/>
          <w:lang w:val="el-GR"/>
        </w:rPr>
        <w:t xml:space="preserve">ο </w:t>
      </w:r>
      <w:r w:rsidR="0046701F" w:rsidRPr="0046701F">
        <w:rPr>
          <w:rFonts w:ascii="Corbel" w:hAnsi="Corbel"/>
          <w:color w:val="000000"/>
          <w:sz w:val="22"/>
          <w:szCs w:val="22"/>
          <w:lang w:val="el-GR"/>
        </w:rPr>
        <w:t>ΕΜΠ</w:t>
      </w:r>
      <w:r w:rsidR="00162436">
        <w:rPr>
          <w:rFonts w:ascii="Corbel" w:hAnsi="Corbel"/>
          <w:color w:val="000000"/>
          <w:sz w:val="22"/>
          <w:szCs w:val="22"/>
          <w:lang w:val="el-GR"/>
        </w:rPr>
        <w:t xml:space="preserve"> (</w:t>
      </w:r>
      <w:r w:rsidR="00162436">
        <w:rPr>
          <w:rFonts w:ascii="Corbel" w:hAnsi="Corbel"/>
          <w:color w:val="000000"/>
          <w:sz w:val="22"/>
          <w:szCs w:val="22"/>
        </w:rPr>
        <w:t>EPU</w:t>
      </w:r>
      <w:r w:rsidR="00162436" w:rsidRPr="00162436">
        <w:rPr>
          <w:rFonts w:ascii="Corbel" w:hAnsi="Corbel"/>
          <w:color w:val="000000"/>
          <w:sz w:val="22"/>
          <w:szCs w:val="22"/>
          <w:lang w:val="el-GR"/>
        </w:rPr>
        <w:t>-</w:t>
      </w:r>
      <w:r w:rsidR="00162436">
        <w:rPr>
          <w:rFonts w:ascii="Corbel" w:hAnsi="Corbel"/>
          <w:color w:val="000000"/>
          <w:sz w:val="22"/>
          <w:szCs w:val="22"/>
        </w:rPr>
        <w:t>NTUA</w:t>
      </w:r>
      <w:r w:rsidR="00162436" w:rsidRPr="00162436">
        <w:rPr>
          <w:rFonts w:ascii="Corbel" w:hAnsi="Corbel"/>
          <w:color w:val="000000"/>
          <w:sz w:val="22"/>
          <w:szCs w:val="22"/>
          <w:lang w:val="el-GR"/>
        </w:rPr>
        <w:t xml:space="preserve">, </w:t>
      </w:r>
      <w:r w:rsidR="00162436">
        <w:rPr>
          <w:rFonts w:ascii="Corbel" w:hAnsi="Corbel"/>
          <w:color w:val="000000"/>
          <w:sz w:val="22"/>
          <w:szCs w:val="22"/>
          <w:lang w:val="el-GR"/>
        </w:rPr>
        <w:t>Σχολή Ηλεκτρολόγων Μηχανικών και Μηχανικών Υπολογιστών</w:t>
      </w:r>
      <w:r w:rsidR="00162436" w:rsidRPr="00162436">
        <w:rPr>
          <w:rFonts w:ascii="Corbel" w:hAnsi="Corbel"/>
          <w:color w:val="000000"/>
          <w:sz w:val="22"/>
          <w:szCs w:val="22"/>
          <w:lang w:val="el-GR"/>
        </w:rPr>
        <w:t>)</w:t>
      </w:r>
      <w:r w:rsidR="0046701F">
        <w:rPr>
          <w:rFonts w:ascii="Corbel" w:hAnsi="Corbel"/>
          <w:color w:val="000000"/>
          <w:sz w:val="22"/>
          <w:szCs w:val="22"/>
          <w:lang w:val="el-GR"/>
        </w:rPr>
        <w:t>, το Επιμελητήριο Κορινθίας και την ΠΟΒΑΣ</w:t>
      </w:r>
      <w:r w:rsidR="00162436">
        <w:rPr>
          <w:rFonts w:ascii="Corbel" w:hAnsi="Corbel"/>
          <w:color w:val="000000"/>
          <w:sz w:val="22"/>
          <w:szCs w:val="22"/>
          <w:lang w:val="el-GR"/>
        </w:rPr>
        <w:t xml:space="preserve">, </w:t>
      </w:r>
      <w:r w:rsidR="00AF265D">
        <w:rPr>
          <w:rFonts w:ascii="Corbel" w:hAnsi="Corbel"/>
          <w:color w:val="000000"/>
          <w:sz w:val="22"/>
          <w:szCs w:val="22"/>
          <w:lang w:val="el-GR"/>
        </w:rPr>
        <w:t xml:space="preserve">σε συνεργασία με το </w:t>
      </w:r>
      <w:r w:rsidR="0046701F">
        <w:rPr>
          <w:rFonts w:ascii="Corbel" w:hAnsi="Corbel"/>
          <w:color w:val="000000"/>
          <w:sz w:val="22"/>
          <w:szCs w:val="22"/>
          <w:lang w:val="el-GR"/>
        </w:rPr>
        <w:t>ΕΒΕΑ</w:t>
      </w:r>
      <w:r w:rsidR="00162436">
        <w:rPr>
          <w:rFonts w:ascii="Corbel" w:hAnsi="Corbel"/>
          <w:color w:val="000000"/>
          <w:sz w:val="22"/>
          <w:szCs w:val="22"/>
          <w:lang w:val="el-GR"/>
        </w:rPr>
        <w:t>,</w:t>
      </w:r>
      <w:r w:rsidR="0046701F" w:rsidRPr="0046701F">
        <w:rPr>
          <w:rFonts w:ascii="Corbel" w:hAnsi="Corbel"/>
          <w:color w:val="000000"/>
          <w:sz w:val="22"/>
          <w:szCs w:val="22"/>
          <w:lang w:val="el-GR"/>
        </w:rPr>
        <w:t xml:space="preserve"> </w:t>
      </w:r>
      <w:r w:rsidR="0046701F">
        <w:rPr>
          <w:rFonts w:ascii="Corbel" w:hAnsi="Corbel"/>
          <w:color w:val="000000"/>
          <w:sz w:val="22"/>
          <w:szCs w:val="22"/>
          <w:lang w:val="el-GR"/>
        </w:rPr>
        <w:t xml:space="preserve">και </w:t>
      </w:r>
      <w:r w:rsidRPr="00BA2EDF">
        <w:rPr>
          <w:rFonts w:ascii="Corbel" w:hAnsi="Corbel"/>
          <w:color w:val="000000"/>
          <w:sz w:val="22"/>
          <w:szCs w:val="22"/>
          <w:lang w:val="el-GR"/>
        </w:rPr>
        <w:t xml:space="preserve">πραγματοποιείται </w:t>
      </w:r>
      <w:r w:rsidR="0046701F">
        <w:rPr>
          <w:rFonts w:ascii="Corbel" w:hAnsi="Corbel"/>
          <w:color w:val="000000"/>
          <w:sz w:val="22"/>
          <w:szCs w:val="22"/>
          <w:lang w:val="el-GR"/>
        </w:rPr>
        <w:t xml:space="preserve">στο πλαίσιο </w:t>
      </w:r>
      <w:r w:rsidRPr="00BA2EDF">
        <w:rPr>
          <w:rFonts w:ascii="Corbel" w:hAnsi="Corbel"/>
          <w:color w:val="000000"/>
          <w:sz w:val="22"/>
          <w:szCs w:val="22"/>
          <w:lang w:val="el-GR"/>
        </w:rPr>
        <w:t xml:space="preserve">του έργου </w:t>
      </w:r>
      <w:r w:rsidRPr="00F45560">
        <w:rPr>
          <w:rFonts w:ascii="Corbel" w:hAnsi="Corbel"/>
          <w:b/>
          <w:bCs/>
          <w:color w:val="000000"/>
          <w:sz w:val="22"/>
          <w:szCs w:val="22"/>
        </w:rPr>
        <w:t>AUDIT</w:t>
      </w:r>
      <w:r w:rsidRPr="00F45560">
        <w:rPr>
          <w:rFonts w:ascii="Corbel" w:hAnsi="Corbel"/>
          <w:b/>
          <w:bCs/>
          <w:color w:val="000000"/>
          <w:sz w:val="22"/>
          <w:szCs w:val="22"/>
          <w:lang w:val="el-GR"/>
        </w:rPr>
        <w:t>-</w:t>
      </w:r>
      <w:r w:rsidRPr="00F45560">
        <w:rPr>
          <w:rFonts w:ascii="Corbel" w:hAnsi="Corbel"/>
          <w:b/>
          <w:bCs/>
          <w:color w:val="000000"/>
          <w:sz w:val="22"/>
          <w:szCs w:val="22"/>
        </w:rPr>
        <w:t>TO</w:t>
      </w:r>
      <w:r w:rsidRPr="00F45560">
        <w:rPr>
          <w:rFonts w:ascii="Corbel" w:hAnsi="Corbel"/>
          <w:b/>
          <w:bCs/>
          <w:color w:val="000000"/>
          <w:sz w:val="22"/>
          <w:szCs w:val="22"/>
          <w:lang w:val="el-GR"/>
        </w:rPr>
        <w:t>-</w:t>
      </w:r>
      <w:r w:rsidRPr="00F45560">
        <w:rPr>
          <w:rFonts w:ascii="Corbel" w:hAnsi="Corbel"/>
          <w:b/>
          <w:bCs/>
          <w:color w:val="000000"/>
          <w:sz w:val="22"/>
          <w:szCs w:val="22"/>
        </w:rPr>
        <w:t>MEASURE</w:t>
      </w:r>
      <w:r w:rsidRPr="00BA2EDF">
        <w:rPr>
          <w:rFonts w:ascii="Corbel" w:hAnsi="Corbel"/>
          <w:color w:val="000000"/>
          <w:sz w:val="22"/>
          <w:szCs w:val="22"/>
          <w:lang w:val="el-GR"/>
        </w:rPr>
        <w:t>, το οποίο συγχρηματοδοτείται από την Ευρωπαϊκή Ένωση</w:t>
      </w:r>
      <w:r w:rsidR="00AF265D">
        <w:rPr>
          <w:rFonts w:ascii="Corbel" w:hAnsi="Corbel"/>
          <w:color w:val="000000"/>
          <w:sz w:val="22"/>
          <w:szCs w:val="22"/>
          <w:lang w:val="el-GR"/>
        </w:rPr>
        <w:t xml:space="preserve">, από το </w:t>
      </w:r>
      <w:r w:rsidRPr="00BA2EDF">
        <w:rPr>
          <w:rFonts w:ascii="Corbel" w:hAnsi="Corbel"/>
          <w:color w:val="000000"/>
          <w:sz w:val="22"/>
          <w:szCs w:val="22"/>
          <w:lang w:val="el-GR"/>
        </w:rPr>
        <w:t>πρ</w:t>
      </w:r>
      <w:r w:rsidR="00AF265D">
        <w:rPr>
          <w:rFonts w:ascii="Corbel" w:hAnsi="Corbel"/>
          <w:color w:val="000000"/>
          <w:sz w:val="22"/>
          <w:szCs w:val="22"/>
          <w:lang w:val="el-GR"/>
        </w:rPr>
        <w:t>ό</w:t>
      </w:r>
      <w:r w:rsidRPr="00BA2EDF">
        <w:rPr>
          <w:rFonts w:ascii="Corbel" w:hAnsi="Corbel"/>
          <w:color w:val="000000"/>
          <w:sz w:val="22"/>
          <w:szCs w:val="22"/>
          <w:lang w:val="el-GR"/>
        </w:rPr>
        <w:t>γρ</w:t>
      </w:r>
      <w:r w:rsidR="00AF265D">
        <w:rPr>
          <w:rFonts w:ascii="Corbel" w:hAnsi="Corbel"/>
          <w:color w:val="000000"/>
          <w:sz w:val="22"/>
          <w:szCs w:val="22"/>
          <w:lang w:val="el-GR"/>
        </w:rPr>
        <w:t>α</w:t>
      </w:r>
      <w:r w:rsidRPr="00BA2EDF">
        <w:rPr>
          <w:rFonts w:ascii="Corbel" w:hAnsi="Corbel"/>
          <w:color w:val="000000"/>
          <w:sz w:val="22"/>
          <w:szCs w:val="22"/>
          <w:lang w:val="el-GR"/>
        </w:rPr>
        <w:t xml:space="preserve">μμα </w:t>
      </w:r>
      <w:r w:rsidRPr="00BA2EDF">
        <w:rPr>
          <w:rFonts w:ascii="Corbel" w:hAnsi="Corbel"/>
          <w:color w:val="000000"/>
          <w:sz w:val="22"/>
          <w:szCs w:val="22"/>
        </w:rPr>
        <w:t>LIFE</w:t>
      </w:r>
      <w:r w:rsidRPr="00BA2EDF">
        <w:rPr>
          <w:rFonts w:ascii="Corbel" w:hAnsi="Corbel"/>
          <w:color w:val="000000"/>
          <w:sz w:val="22"/>
          <w:szCs w:val="22"/>
          <w:lang w:val="el-GR"/>
        </w:rPr>
        <w:t xml:space="preserve">. </w:t>
      </w:r>
    </w:p>
    <w:p w14:paraId="730EB875" w14:textId="204B1C52" w:rsidR="00232389" w:rsidRDefault="00232389" w:rsidP="00682E2B">
      <w:pPr>
        <w:pStyle w:val="Web"/>
        <w:jc w:val="both"/>
        <w:rPr>
          <w:rFonts w:ascii="Corbel" w:hAnsi="Corbel"/>
          <w:color w:val="000000"/>
          <w:sz w:val="22"/>
          <w:szCs w:val="22"/>
          <w:lang w:val="el-GR"/>
        </w:rPr>
      </w:pPr>
      <w:r w:rsidRPr="00BA2EDF">
        <w:rPr>
          <w:rFonts w:ascii="Corbel" w:hAnsi="Corbel"/>
          <w:color w:val="000000"/>
          <w:sz w:val="22"/>
          <w:szCs w:val="22"/>
          <w:lang w:val="el-GR"/>
        </w:rPr>
        <w:t xml:space="preserve">Το έργο </w:t>
      </w:r>
      <w:r w:rsidR="0046701F" w:rsidRPr="00F45560">
        <w:rPr>
          <w:rFonts w:ascii="Corbel" w:hAnsi="Corbel"/>
          <w:b/>
          <w:bCs/>
          <w:color w:val="000000"/>
          <w:sz w:val="22"/>
          <w:szCs w:val="22"/>
        </w:rPr>
        <w:t>AUDIT</w:t>
      </w:r>
      <w:r w:rsidR="0046701F" w:rsidRPr="00F45560">
        <w:rPr>
          <w:rFonts w:ascii="Corbel" w:hAnsi="Corbel"/>
          <w:b/>
          <w:bCs/>
          <w:color w:val="000000"/>
          <w:sz w:val="22"/>
          <w:szCs w:val="22"/>
          <w:lang w:val="el-GR"/>
        </w:rPr>
        <w:t>-</w:t>
      </w:r>
      <w:r w:rsidR="0046701F" w:rsidRPr="00F45560">
        <w:rPr>
          <w:rFonts w:ascii="Corbel" w:hAnsi="Corbel"/>
          <w:b/>
          <w:bCs/>
          <w:color w:val="000000"/>
          <w:sz w:val="22"/>
          <w:szCs w:val="22"/>
        </w:rPr>
        <w:t>TO</w:t>
      </w:r>
      <w:r w:rsidR="0046701F" w:rsidRPr="00F45560">
        <w:rPr>
          <w:rFonts w:ascii="Corbel" w:hAnsi="Corbel"/>
          <w:b/>
          <w:bCs/>
          <w:color w:val="000000"/>
          <w:sz w:val="22"/>
          <w:szCs w:val="22"/>
          <w:lang w:val="el-GR"/>
        </w:rPr>
        <w:t>-</w:t>
      </w:r>
      <w:r w:rsidR="0046701F" w:rsidRPr="00F45560">
        <w:rPr>
          <w:rFonts w:ascii="Corbel" w:hAnsi="Corbel"/>
          <w:b/>
          <w:bCs/>
          <w:color w:val="000000"/>
          <w:sz w:val="22"/>
          <w:szCs w:val="22"/>
        </w:rPr>
        <w:t>MEASURE</w:t>
      </w:r>
      <w:r w:rsidR="0046701F" w:rsidRPr="00BA2EDF">
        <w:rPr>
          <w:rFonts w:ascii="Corbel" w:hAnsi="Corbel"/>
          <w:color w:val="000000"/>
          <w:sz w:val="22"/>
          <w:szCs w:val="22"/>
          <w:lang w:val="el-GR"/>
        </w:rPr>
        <w:t xml:space="preserve"> </w:t>
      </w:r>
      <w:r w:rsidRPr="00BA2EDF">
        <w:rPr>
          <w:rFonts w:ascii="Corbel" w:hAnsi="Corbel"/>
          <w:color w:val="000000"/>
          <w:sz w:val="22"/>
          <w:szCs w:val="22"/>
          <w:lang w:val="el-GR"/>
        </w:rPr>
        <w:t xml:space="preserve">στοχεύει να αναπτύξει μια στρατηγική και </w:t>
      </w:r>
      <w:r w:rsidR="00AD46A1" w:rsidRPr="00BA2EDF">
        <w:rPr>
          <w:rFonts w:ascii="Corbel" w:hAnsi="Corbel"/>
          <w:color w:val="000000"/>
          <w:sz w:val="22"/>
          <w:szCs w:val="22"/>
          <w:lang w:val="el-GR"/>
        </w:rPr>
        <w:t>ένα</w:t>
      </w:r>
      <w:r w:rsidRPr="00BA2EDF">
        <w:rPr>
          <w:rFonts w:ascii="Corbel" w:hAnsi="Corbel"/>
          <w:color w:val="000000"/>
          <w:sz w:val="22"/>
          <w:szCs w:val="22"/>
          <w:lang w:val="el-GR"/>
        </w:rPr>
        <w:t xml:space="preserve"> </w:t>
      </w:r>
      <w:r w:rsidR="00AD46A1" w:rsidRPr="00BA2EDF">
        <w:rPr>
          <w:rFonts w:ascii="Corbel" w:hAnsi="Corbel"/>
          <w:color w:val="000000"/>
          <w:sz w:val="22"/>
          <w:szCs w:val="22"/>
          <w:lang w:val="el-GR"/>
        </w:rPr>
        <w:t xml:space="preserve">συνδυασμό τεχνικών εργαλείων και προγραμμάτων ανάπτυξης ικανοτήτων για να ξεπεραστούν τα εμπόδια </w:t>
      </w:r>
      <w:r w:rsidRPr="00BA2EDF">
        <w:rPr>
          <w:rFonts w:ascii="Corbel" w:hAnsi="Corbel"/>
          <w:color w:val="000000"/>
          <w:sz w:val="22"/>
          <w:szCs w:val="22"/>
          <w:lang w:val="el-GR"/>
        </w:rPr>
        <w:t xml:space="preserve">στην υλοποίηση μέτρων </w:t>
      </w:r>
      <w:r w:rsidR="00AD46A1" w:rsidRPr="00BA2EDF">
        <w:rPr>
          <w:rFonts w:ascii="Corbel" w:hAnsi="Corbel"/>
          <w:color w:val="000000"/>
          <w:sz w:val="22"/>
          <w:szCs w:val="22"/>
          <w:lang w:val="el-GR"/>
        </w:rPr>
        <w:t>ε</w:t>
      </w:r>
      <w:r w:rsidRPr="00BA2EDF">
        <w:rPr>
          <w:rFonts w:ascii="Corbel" w:hAnsi="Corbel"/>
          <w:color w:val="000000"/>
          <w:sz w:val="22"/>
          <w:szCs w:val="22"/>
          <w:lang w:val="el-GR"/>
        </w:rPr>
        <w:t>ξοικονόμησης</w:t>
      </w:r>
      <w:r w:rsidR="00AD46A1" w:rsidRPr="00BA2EDF">
        <w:rPr>
          <w:rFonts w:ascii="Corbel" w:hAnsi="Corbel"/>
          <w:color w:val="000000"/>
          <w:sz w:val="22"/>
          <w:szCs w:val="22"/>
          <w:lang w:val="el-GR"/>
        </w:rPr>
        <w:t xml:space="preserve"> </w:t>
      </w:r>
      <w:r w:rsidR="0046701F">
        <w:rPr>
          <w:rFonts w:ascii="Corbel" w:hAnsi="Corbel"/>
          <w:color w:val="000000"/>
          <w:sz w:val="22"/>
          <w:szCs w:val="22"/>
          <w:lang w:val="el-GR"/>
        </w:rPr>
        <w:t>ώστε</w:t>
      </w:r>
      <w:r w:rsidR="00AD46A1" w:rsidRPr="00BA2EDF">
        <w:rPr>
          <w:rFonts w:ascii="Corbel" w:hAnsi="Corbel"/>
          <w:color w:val="000000"/>
          <w:sz w:val="22"/>
          <w:szCs w:val="22"/>
          <w:lang w:val="el-GR"/>
        </w:rPr>
        <w:t xml:space="preserve"> ο τομέας της βιομηχανίας </w:t>
      </w:r>
      <w:r w:rsidR="0046701F">
        <w:rPr>
          <w:rFonts w:ascii="Corbel" w:hAnsi="Corbel"/>
          <w:color w:val="000000"/>
          <w:sz w:val="22"/>
          <w:szCs w:val="22"/>
          <w:lang w:val="el-GR"/>
        </w:rPr>
        <w:t xml:space="preserve">να μπορέσει </w:t>
      </w:r>
      <w:r w:rsidR="00AD46A1" w:rsidRPr="00BA2EDF">
        <w:rPr>
          <w:rFonts w:ascii="Corbel" w:hAnsi="Corbel"/>
          <w:color w:val="000000"/>
          <w:sz w:val="22"/>
          <w:szCs w:val="22"/>
          <w:lang w:val="el-GR"/>
        </w:rPr>
        <w:t xml:space="preserve">να αξιοποιήσει τις ευκαιρίες που εντοπίζονται </w:t>
      </w:r>
      <w:r w:rsidRPr="00BA2EDF">
        <w:rPr>
          <w:rFonts w:ascii="Corbel" w:hAnsi="Corbel"/>
          <w:color w:val="000000"/>
          <w:sz w:val="22"/>
          <w:szCs w:val="22"/>
          <w:lang w:val="el-GR"/>
        </w:rPr>
        <w:t>από</w:t>
      </w:r>
      <w:r w:rsidR="00AD46A1" w:rsidRPr="00BA2EDF">
        <w:rPr>
          <w:rFonts w:ascii="Corbel" w:hAnsi="Corbel"/>
          <w:color w:val="000000"/>
          <w:sz w:val="22"/>
          <w:szCs w:val="22"/>
          <w:lang w:val="el-GR"/>
        </w:rPr>
        <w:t xml:space="preserve"> τη διεξαγωγή των ενεργειακών ελέγχων.</w:t>
      </w:r>
      <w:r w:rsidRPr="00BA2EDF">
        <w:rPr>
          <w:rFonts w:ascii="Corbel" w:hAnsi="Corbel"/>
          <w:color w:val="000000"/>
          <w:sz w:val="22"/>
          <w:szCs w:val="22"/>
          <w:lang w:val="el-GR"/>
        </w:rPr>
        <w:t xml:space="preserve"> </w:t>
      </w:r>
    </w:p>
    <w:p w14:paraId="2414FC03" w14:textId="77777777" w:rsidR="00162436" w:rsidRPr="00BA2EDF" w:rsidRDefault="00162436" w:rsidP="00682E2B">
      <w:pPr>
        <w:pStyle w:val="Web"/>
        <w:jc w:val="both"/>
        <w:rPr>
          <w:rFonts w:ascii="Corbel" w:hAnsi="Corbel"/>
          <w:color w:val="000000"/>
          <w:sz w:val="22"/>
          <w:szCs w:val="22"/>
          <w:lang w:val="el-GR"/>
        </w:rPr>
      </w:pPr>
    </w:p>
    <w:p w14:paraId="5226EAA0" w14:textId="77777777" w:rsidR="00162436" w:rsidRDefault="00162436" w:rsidP="00682E2B">
      <w:pPr>
        <w:pStyle w:val="Web"/>
        <w:jc w:val="both"/>
        <w:rPr>
          <w:rFonts w:ascii="Corbel" w:hAnsi="Corbel"/>
          <w:color w:val="000000"/>
          <w:sz w:val="22"/>
          <w:szCs w:val="22"/>
          <w:lang w:val="el-GR"/>
        </w:rPr>
      </w:pPr>
    </w:p>
    <w:p w14:paraId="29749635" w14:textId="340AAF72" w:rsidR="00BA2EDF" w:rsidRDefault="00232389" w:rsidP="00682E2B">
      <w:pPr>
        <w:pStyle w:val="Web"/>
        <w:jc w:val="both"/>
        <w:rPr>
          <w:rFonts w:ascii="Corbel" w:hAnsi="Corbel"/>
          <w:color w:val="000000"/>
          <w:sz w:val="22"/>
          <w:szCs w:val="22"/>
          <w:lang w:val="el-GR"/>
        </w:rPr>
      </w:pPr>
      <w:r w:rsidRPr="00BA2EDF">
        <w:rPr>
          <w:rFonts w:ascii="Corbel" w:hAnsi="Corbel"/>
          <w:color w:val="000000"/>
          <w:sz w:val="22"/>
          <w:szCs w:val="22"/>
          <w:lang w:val="el-GR"/>
        </w:rPr>
        <w:t xml:space="preserve">Κατά την διάρκεια της </w:t>
      </w:r>
      <w:r w:rsidR="00226F2D">
        <w:rPr>
          <w:rFonts w:ascii="Corbel" w:hAnsi="Corbel"/>
          <w:color w:val="000000"/>
          <w:sz w:val="22"/>
          <w:szCs w:val="22"/>
          <w:lang w:val="el-GR"/>
        </w:rPr>
        <w:t>εκδήλωσης</w:t>
      </w:r>
      <w:r w:rsidR="00226F2D" w:rsidRPr="00BA2EDF">
        <w:rPr>
          <w:rFonts w:ascii="Corbel" w:hAnsi="Corbel"/>
          <w:color w:val="000000"/>
          <w:sz w:val="22"/>
          <w:szCs w:val="22"/>
          <w:lang w:val="el-GR"/>
        </w:rPr>
        <w:t xml:space="preserve"> </w:t>
      </w:r>
      <w:r w:rsidRPr="00BA2EDF">
        <w:rPr>
          <w:rFonts w:ascii="Corbel" w:hAnsi="Corbel"/>
          <w:color w:val="000000"/>
          <w:sz w:val="22"/>
          <w:szCs w:val="22"/>
          <w:lang w:val="el-GR"/>
        </w:rPr>
        <w:t>θα παρουσιαστο</w:t>
      </w:r>
      <w:r w:rsidR="00BA2EDF" w:rsidRPr="00BA2EDF">
        <w:rPr>
          <w:rFonts w:ascii="Corbel" w:hAnsi="Corbel"/>
          <w:color w:val="000000"/>
          <w:sz w:val="22"/>
          <w:szCs w:val="22"/>
          <w:lang w:val="el-GR"/>
        </w:rPr>
        <w:t>ύ</w:t>
      </w:r>
      <w:r w:rsidRPr="00BA2EDF">
        <w:rPr>
          <w:rFonts w:ascii="Corbel" w:hAnsi="Corbel"/>
          <w:color w:val="000000"/>
          <w:sz w:val="22"/>
          <w:szCs w:val="22"/>
          <w:lang w:val="el-GR"/>
        </w:rPr>
        <w:t xml:space="preserve">ν </w:t>
      </w:r>
      <w:r w:rsidR="00162436">
        <w:rPr>
          <w:rFonts w:ascii="Corbel" w:hAnsi="Corbel"/>
          <w:color w:val="000000"/>
          <w:sz w:val="22"/>
          <w:szCs w:val="22"/>
          <w:lang w:val="el-GR"/>
        </w:rPr>
        <w:t xml:space="preserve">μεταξύ άλλων και </w:t>
      </w:r>
      <w:r w:rsidRPr="00BA2EDF">
        <w:rPr>
          <w:rFonts w:ascii="Corbel" w:hAnsi="Corbel"/>
          <w:color w:val="000000"/>
          <w:sz w:val="22"/>
          <w:szCs w:val="22"/>
          <w:lang w:val="el-GR"/>
        </w:rPr>
        <w:t>οι συμμετοχικές δράσεις</w:t>
      </w:r>
      <w:r w:rsidR="00BA2EDF" w:rsidRPr="00BA2EDF">
        <w:rPr>
          <w:rFonts w:ascii="Corbel" w:hAnsi="Corbel"/>
          <w:color w:val="000000"/>
          <w:sz w:val="22"/>
          <w:szCs w:val="22"/>
          <w:lang w:val="el-GR"/>
        </w:rPr>
        <w:t xml:space="preserve"> που προγραμματίζονται </w:t>
      </w:r>
      <w:r w:rsidR="00162436">
        <w:rPr>
          <w:rFonts w:ascii="Corbel" w:hAnsi="Corbel"/>
          <w:color w:val="000000"/>
          <w:sz w:val="22"/>
          <w:szCs w:val="22"/>
          <w:lang w:val="el-GR"/>
        </w:rPr>
        <w:t xml:space="preserve">στο έργο </w:t>
      </w:r>
      <w:r w:rsidR="00BA2EDF" w:rsidRPr="00BA2EDF">
        <w:rPr>
          <w:rFonts w:ascii="Corbel" w:hAnsi="Corbel"/>
          <w:color w:val="000000"/>
          <w:sz w:val="22"/>
          <w:szCs w:val="22"/>
          <w:lang w:val="el-GR"/>
        </w:rPr>
        <w:t>και θα αναδειχθούν</w:t>
      </w:r>
      <w:r w:rsidRPr="00BA2EDF">
        <w:rPr>
          <w:rFonts w:ascii="Corbel" w:hAnsi="Corbel"/>
          <w:color w:val="000000"/>
          <w:sz w:val="22"/>
          <w:szCs w:val="22"/>
          <w:lang w:val="el-GR"/>
        </w:rPr>
        <w:t xml:space="preserve"> οι ευκαιρίες και τα οφέλη συνεργασίας που παρέχει το </w:t>
      </w:r>
      <w:r w:rsidR="00614EE0" w:rsidRPr="00BA2EDF">
        <w:rPr>
          <w:rFonts w:ascii="Corbel" w:hAnsi="Corbel"/>
          <w:color w:val="000000"/>
          <w:sz w:val="22"/>
          <w:szCs w:val="22"/>
        </w:rPr>
        <w:t>AUDIT</w:t>
      </w:r>
      <w:r w:rsidR="00614EE0" w:rsidRPr="00BA2EDF">
        <w:rPr>
          <w:rFonts w:ascii="Corbel" w:hAnsi="Corbel"/>
          <w:color w:val="000000"/>
          <w:sz w:val="22"/>
          <w:szCs w:val="22"/>
          <w:lang w:val="el-GR"/>
        </w:rPr>
        <w:t>-</w:t>
      </w:r>
      <w:r w:rsidR="00614EE0" w:rsidRPr="00BA2EDF">
        <w:rPr>
          <w:rFonts w:ascii="Corbel" w:hAnsi="Corbel"/>
          <w:color w:val="000000"/>
          <w:sz w:val="22"/>
          <w:szCs w:val="22"/>
        </w:rPr>
        <w:t>TO</w:t>
      </w:r>
      <w:r w:rsidR="00614EE0" w:rsidRPr="00BA2EDF">
        <w:rPr>
          <w:rFonts w:ascii="Corbel" w:hAnsi="Corbel"/>
          <w:color w:val="000000"/>
          <w:sz w:val="22"/>
          <w:szCs w:val="22"/>
          <w:lang w:val="el-GR"/>
        </w:rPr>
        <w:t>-</w:t>
      </w:r>
      <w:r w:rsidR="00614EE0" w:rsidRPr="00BA2EDF">
        <w:rPr>
          <w:rFonts w:ascii="Corbel" w:hAnsi="Corbel"/>
          <w:color w:val="000000"/>
          <w:sz w:val="22"/>
          <w:szCs w:val="22"/>
        </w:rPr>
        <w:t>MEASURE</w:t>
      </w:r>
      <w:r w:rsidR="00614EE0" w:rsidRPr="00BA2EDF">
        <w:rPr>
          <w:rFonts w:ascii="Corbel" w:hAnsi="Corbel"/>
          <w:color w:val="000000"/>
          <w:sz w:val="22"/>
          <w:szCs w:val="22"/>
          <w:lang w:val="el-GR"/>
        </w:rPr>
        <w:t xml:space="preserve"> </w:t>
      </w:r>
      <w:r w:rsidRPr="00BA2EDF">
        <w:rPr>
          <w:rFonts w:ascii="Corbel" w:hAnsi="Corbel"/>
          <w:color w:val="000000"/>
          <w:sz w:val="22"/>
          <w:szCs w:val="22"/>
          <w:lang w:val="el-GR"/>
        </w:rPr>
        <w:t>για τις εταιρείες, τους ενεργειακούς ελεγκτές</w:t>
      </w:r>
      <w:r w:rsidR="00BA2EDF" w:rsidRPr="00BA2EDF">
        <w:rPr>
          <w:rFonts w:ascii="Corbel" w:hAnsi="Corbel"/>
          <w:color w:val="000000"/>
          <w:sz w:val="22"/>
          <w:szCs w:val="22"/>
          <w:lang w:val="el-GR"/>
        </w:rPr>
        <w:t>, τους επενδυτές</w:t>
      </w:r>
      <w:r w:rsidRPr="00BA2EDF">
        <w:rPr>
          <w:rFonts w:ascii="Corbel" w:hAnsi="Corbel"/>
          <w:color w:val="000000"/>
          <w:sz w:val="22"/>
          <w:szCs w:val="22"/>
          <w:lang w:val="el-GR"/>
        </w:rPr>
        <w:t xml:space="preserve"> και </w:t>
      </w:r>
      <w:r w:rsidR="00BA2EDF" w:rsidRPr="00BA2EDF">
        <w:rPr>
          <w:rFonts w:ascii="Corbel" w:hAnsi="Corbel"/>
          <w:color w:val="000000"/>
          <w:sz w:val="22"/>
          <w:szCs w:val="22"/>
          <w:lang w:val="el-GR"/>
        </w:rPr>
        <w:t xml:space="preserve">τους θεσμικούς φορείς. </w:t>
      </w:r>
    </w:p>
    <w:p w14:paraId="54F2BD05" w14:textId="237D5B90" w:rsidR="00FC2AFB" w:rsidRPr="00BA2EDF" w:rsidRDefault="00FC2AFB" w:rsidP="00FC2AFB">
      <w:pPr>
        <w:pStyle w:val="Web"/>
        <w:jc w:val="both"/>
        <w:rPr>
          <w:rFonts w:ascii="Corbel" w:hAnsi="Corbel"/>
          <w:color w:val="000000"/>
          <w:sz w:val="22"/>
          <w:szCs w:val="22"/>
          <w:lang w:val="el-GR"/>
        </w:rPr>
      </w:pPr>
      <w:r w:rsidRPr="00BA2EDF">
        <w:rPr>
          <w:rFonts w:ascii="Corbel" w:hAnsi="Corbel"/>
          <w:color w:val="000000"/>
          <w:sz w:val="22"/>
          <w:szCs w:val="22"/>
          <w:lang w:val="el-GR"/>
        </w:rPr>
        <w:t xml:space="preserve">Το έργο </w:t>
      </w:r>
      <w:r w:rsidRPr="00BA2EDF">
        <w:rPr>
          <w:rFonts w:ascii="Corbel" w:hAnsi="Corbel"/>
          <w:color w:val="000000"/>
          <w:sz w:val="22"/>
          <w:szCs w:val="22"/>
        </w:rPr>
        <w:t>AUDIT</w:t>
      </w:r>
      <w:r w:rsidRPr="00BA2EDF">
        <w:rPr>
          <w:rFonts w:ascii="Corbel" w:hAnsi="Corbel"/>
          <w:color w:val="000000"/>
          <w:sz w:val="22"/>
          <w:szCs w:val="22"/>
          <w:lang w:val="el-GR"/>
        </w:rPr>
        <w:t>-</w:t>
      </w:r>
      <w:r w:rsidRPr="00BA2EDF">
        <w:rPr>
          <w:rFonts w:ascii="Corbel" w:hAnsi="Corbel"/>
          <w:color w:val="000000"/>
          <w:sz w:val="22"/>
          <w:szCs w:val="22"/>
        </w:rPr>
        <w:t>TO</w:t>
      </w:r>
      <w:r w:rsidRPr="00BA2EDF">
        <w:rPr>
          <w:rFonts w:ascii="Corbel" w:hAnsi="Corbel"/>
          <w:color w:val="000000"/>
          <w:sz w:val="22"/>
          <w:szCs w:val="22"/>
          <w:lang w:val="el-GR"/>
        </w:rPr>
        <w:t>-</w:t>
      </w:r>
      <w:r w:rsidRPr="00BA2EDF">
        <w:rPr>
          <w:rFonts w:ascii="Corbel" w:hAnsi="Corbel"/>
          <w:color w:val="000000"/>
          <w:sz w:val="22"/>
          <w:szCs w:val="22"/>
        </w:rPr>
        <w:t>MEASURE</w:t>
      </w:r>
      <w:r w:rsidRPr="00BA2EDF">
        <w:rPr>
          <w:rFonts w:ascii="Corbel" w:hAnsi="Corbel"/>
          <w:color w:val="000000"/>
          <w:sz w:val="22"/>
          <w:szCs w:val="22"/>
          <w:lang w:val="el-GR"/>
        </w:rPr>
        <w:t xml:space="preserve"> υλοποιείται σε </w:t>
      </w:r>
      <w:r w:rsidR="00AF265D">
        <w:rPr>
          <w:rFonts w:ascii="Corbel" w:hAnsi="Corbel"/>
          <w:color w:val="000000"/>
          <w:sz w:val="22"/>
          <w:szCs w:val="22"/>
          <w:lang w:val="el-GR"/>
        </w:rPr>
        <w:t>6</w:t>
      </w:r>
      <w:r w:rsidRPr="00BA2EDF">
        <w:rPr>
          <w:rFonts w:ascii="Corbel" w:hAnsi="Corbel"/>
          <w:color w:val="000000"/>
          <w:sz w:val="22"/>
          <w:szCs w:val="22"/>
          <w:lang w:val="el-GR"/>
        </w:rPr>
        <w:t xml:space="preserve"> χώρες, Ελλάδα, Ιταλία, Ισπανία, </w:t>
      </w:r>
      <w:r w:rsidR="00AF265D">
        <w:rPr>
          <w:rFonts w:ascii="Corbel" w:hAnsi="Corbel"/>
          <w:color w:val="000000"/>
          <w:sz w:val="22"/>
          <w:szCs w:val="22"/>
          <w:lang w:val="el-GR"/>
        </w:rPr>
        <w:t xml:space="preserve">Γερμανία, </w:t>
      </w:r>
      <w:r w:rsidRPr="00BA2EDF">
        <w:rPr>
          <w:rFonts w:ascii="Corbel" w:hAnsi="Corbel"/>
          <w:color w:val="000000"/>
          <w:sz w:val="22"/>
          <w:szCs w:val="22"/>
          <w:lang w:val="el-GR"/>
        </w:rPr>
        <w:t xml:space="preserve">Τσεχική Δημοκρατία και Ολλανδία. Το Εθνικό Μετσόβιο Πολυτεχνείο, το Επιμελητήριο Κορινθίας, και η Πανελλήνια Ομοσπονδία Βιοτεχνών Αλουμινίου Σιδήρου (ΠΟΒΑΣ) είναι οι τρεις φορείς της Ελλάδας που συμμετέχουν στην κοινοπραξία </w:t>
      </w:r>
      <w:r w:rsidRPr="00BA2EDF">
        <w:rPr>
          <w:rFonts w:ascii="Corbel" w:hAnsi="Corbel"/>
          <w:color w:val="000000"/>
          <w:sz w:val="22"/>
          <w:szCs w:val="22"/>
        </w:rPr>
        <w:t>AUDIT</w:t>
      </w:r>
      <w:r w:rsidRPr="00BA2EDF">
        <w:rPr>
          <w:rFonts w:ascii="Corbel" w:hAnsi="Corbel"/>
          <w:color w:val="000000"/>
          <w:sz w:val="22"/>
          <w:szCs w:val="22"/>
          <w:lang w:val="el-GR"/>
        </w:rPr>
        <w:t>-</w:t>
      </w:r>
      <w:r w:rsidRPr="00BA2EDF">
        <w:rPr>
          <w:rFonts w:ascii="Corbel" w:hAnsi="Corbel"/>
          <w:color w:val="000000"/>
          <w:sz w:val="22"/>
          <w:szCs w:val="22"/>
        </w:rPr>
        <w:t>TO</w:t>
      </w:r>
      <w:r w:rsidRPr="00BA2EDF">
        <w:rPr>
          <w:rFonts w:ascii="Corbel" w:hAnsi="Corbel"/>
          <w:color w:val="000000"/>
          <w:sz w:val="22"/>
          <w:szCs w:val="22"/>
          <w:lang w:val="el-GR"/>
        </w:rPr>
        <w:t xml:space="preserve"> </w:t>
      </w:r>
      <w:r w:rsidRPr="00BA2EDF">
        <w:rPr>
          <w:rFonts w:ascii="Corbel" w:hAnsi="Corbel"/>
          <w:color w:val="000000"/>
          <w:sz w:val="22"/>
          <w:szCs w:val="22"/>
        </w:rPr>
        <w:t>MEASURE</w:t>
      </w:r>
      <w:r w:rsidRPr="00BA2EDF">
        <w:rPr>
          <w:rFonts w:ascii="Corbel" w:hAnsi="Corbel"/>
          <w:color w:val="000000"/>
          <w:sz w:val="22"/>
          <w:szCs w:val="22"/>
          <w:lang w:val="el-GR"/>
        </w:rPr>
        <w:t>.</w:t>
      </w:r>
    </w:p>
    <w:p w14:paraId="7F4A4234" w14:textId="77777777" w:rsidR="00FC2AFB" w:rsidRPr="00BA2EDF" w:rsidRDefault="00FC2AFB" w:rsidP="00FC2AFB">
      <w:pPr>
        <w:pStyle w:val="Web"/>
        <w:jc w:val="both"/>
        <w:rPr>
          <w:rFonts w:ascii="Corbel" w:hAnsi="Corbel"/>
          <w:color w:val="000000"/>
          <w:sz w:val="22"/>
          <w:szCs w:val="22"/>
          <w:lang w:val="el-GR"/>
        </w:rPr>
      </w:pPr>
      <w:r w:rsidRPr="00BA2EDF">
        <w:rPr>
          <w:rFonts w:ascii="Corbel" w:hAnsi="Corbel"/>
          <w:color w:val="000000"/>
          <w:sz w:val="22"/>
          <w:szCs w:val="22"/>
          <w:lang w:val="el-GR"/>
        </w:rPr>
        <w:t>Για περισσότερες πληροφορίες καθώς και την εκδήλωση ενδιαφέροντος συμμετοχής* της εταιρείας σας στα προγράμματα του έργου, επικοινωνήστε μ</w:t>
      </w:r>
      <w:r>
        <w:rPr>
          <w:rFonts w:ascii="Corbel" w:hAnsi="Corbel"/>
          <w:color w:val="000000"/>
          <w:sz w:val="22"/>
          <w:szCs w:val="22"/>
          <w:lang w:val="el-GR"/>
        </w:rPr>
        <w:t xml:space="preserve">έσω </w:t>
      </w:r>
      <w:r>
        <w:rPr>
          <w:rFonts w:ascii="Corbel" w:hAnsi="Corbel"/>
          <w:color w:val="000000"/>
          <w:sz w:val="22"/>
          <w:szCs w:val="22"/>
        </w:rPr>
        <w:t>e</w:t>
      </w:r>
      <w:r w:rsidRPr="000738F7">
        <w:rPr>
          <w:rFonts w:ascii="Corbel" w:hAnsi="Corbel"/>
          <w:color w:val="000000"/>
          <w:sz w:val="22"/>
          <w:szCs w:val="22"/>
          <w:lang w:val="el-GR"/>
        </w:rPr>
        <w:t>-</w:t>
      </w:r>
      <w:r>
        <w:rPr>
          <w:rFonts w:ascii="Corbel" w:hAnsi="Corbel"/>
          <w:color w:val="000000"/>
          <w:sz w:val="22"/>
          <w:szCs w:val="22"/>
        </w:rPr>
        <w:t>mail</w:t>
      </w:r>
      <w:r w:rsidRPr="000738F7">
        <w:rPr>
          <w:rFonts w:ascii="Corbel" w:hAnsi="Corbel"/>
          <w:color w:val="000000"/>
          <w:sz w:val="22"/>
          <w:szCs w:val="22"/>
          <w:lang w:val="el-GR"/>
        </w:rPr>
        <w:t xml:space="preserve">: </w:t>
      </w:r>
      <w:hyperlink r:id="rId11" w:history="1">
        <w:r w:rsidRPr="00920756">
          <w:rPr>
            <w:rStyle w:val="-"/>
            <w:rFonts w:ascii="Corbel" w:hAnsi="Corbel"/>
          </w:rPr>
          <w:t>a</w:t>
        </w:r>
        <w:r w:rsidRPr="00920756">
          <w:rPr>
            <w:rStyle w:val="-"/>
            <w:rFonts w:ascii="Corbel" w:hAnsi="Corbel"/>
            <w:lang w:val="el-GR"/>
          </w:rPr>
          <w:t>2</w:t>
        </w:r>
        <w:r w:rsidRPr="00920756">
          <w:rPr>
            <w:rStyle w:val="-"/>
            <w:rFonts w:ascii="Corbel" w:hAnsi="Corbel"/>
          </w:rPr>
          <w:t>m</w:t>
        </w:r>
        <w:r w:rsidRPr="00920756">
          <w:rPr>
            <w:rStyle w:val="-"/>
            <w:rFonts w:ascii="Corbel" w:hAnsi="Corbel"/>
            <w:lang w:val="el-GR"/>
          </w:rPr>
          <w:t>@</w:t>
        </w:r>
        <w:proofErr w:type="spellStart"/>
        <w:r w:rsidRPr="00920756">
          <w:rPr>
            <w:rStyle w:val="-"/>
            <w:rFonts w:ascii="Corbel" w:hAnsi="Corbel"/>
          </w:rPr>
          <w:t>epu</w:t>
        </w:r>
        <w:proofErr w:type="spellEnd"/>
        <w:r w:rsidRPr="00920756">
          <w:rPr>
            <w:rStyle w:val="-"/>
            <w:rFonts w:ascii="Corbel" w:hAnsi="Corbel"/>
            <w:lang w:val="el-GR"/>
          </w:rPr>
          <w:t>.</w:t>
        </w:r>
        <w:proofErr w:type="spellStart"/>
        <w:r w:rsidRPr="00920756">
          <w:rPr>
            <w:rStyle w:val="-"/>
            <w:rFonts w:ascii="Corbel" w:hAnsi="Corbel"/>
          </w:rPr>
          <w:t>ntua</w:t>
        </w:r>
        <w:proofErr w:type="spellEnd"/>
        <w:r w:rsidRPr="00920756">
          <w:rPr>
            <w:rStyle w:val="-"/>
            <w:rFonts w:ascii="Corbel" w:hAnsi="Corbel"/>
            <w:lang w:val="el-GR"/>
          </w:rPr>
          <w:t>.</w:t>
        </w:r>
        <w:r w:rsidRPr="00920756">
          <w:rPr>
            <w:rStyle w:val="-"/>
            <w:rFonts w:ascii="Corbel" w:hAnsi="Corbel"/>
          </w:rPr>
          <w:t>gr</w:t>
        </w:r>
      </w:hyperlink>
    </w:p>
    <w:p w14:paraId="5EDAB97A" w14:textId="77777777" w:rsidR="00FC2AFB" w:rsidRDefault="00FC2AFB" w:rsidP="00FC2AFB">
      <w:pPr>
        <w:pStyle w:val="Web"/>
        <w:jc w:val="both"/>
        <w:rPr>
          <w:rFonts w:ascii="Corbel" w:hAnsi="Corbel"/>
          <w:b/>
          <w:bCs/>
          <w:color w:val="000000"/>
          <w:sz w:val="22"/>
          <w:szCs w:val="22"/>
          <w:lang w:val="el-GR"/>
        </w:rPr>
      </w:pPr>
      <w:r w:rsidRPr="000738F7">
        <w:rPr>
          <w:rFonts w:ascii="Corbel" w:hAnsi="Corbel"/>
          <w:b/>
          <w:bCs/>
          <w:color w:val="000000"/>
          <w:sz w:val="22"/>
          <w:szCs w:val="22"/>
          <w:lang w:val="el-GR"/>
        </w:rPr>
        <w:t xml:space="preserve">*Η συμμετοχή στις δράσεις του έργου </w:t>
      </w:r>
      <w:r w:rsidRPr="000738F7">
        <w:rPr>
          <w:rFonts w:ascii="Corbel" w:hAnsi="Corbel"/>
          <w:b/>
          <w:bCs/>
          <w:color w:val="000000"/>
          <w:sz w:val="22"/>
          <w:szCs w:val="22"/>
        </w:rPr>
        <w:t>AUDIT</w:t>
      </w:r>
      <w:r w:rsidRPr="000738F7">
        <w:rPr>
          <w:rFonts w:ascii="Corbel" w:hAnsi="Corbel"/>
          <w:b/>
          <w:bCs/>
          <w:color w:val="000000"/>
          <w:sz w:val="22"/>
          <w:szCs w:val="22"/>
          <w:lang w:val="el-GR"/>
        </w:rPr>
        <w:t>-</w:t>
      </w:r>
      <w:r w:rsidRPr="000738F7">
        <w:rPr>
          <w:rFonts w:ascii="Corbel" w:hAnsi="Corbel"/>
          <w:b/>
          <w:bCs/>
          <w:color w:val="000000"/>
          <w:sz w:val="22"/>
          <w:szCs w:val="22"/>
        </w:rPr>
        <w:t>TO</w:t>
      </w:r>
      <w:r w:rsidRPr="000738F7">
        <w:rPr>
          <w:rFonts w:ascii="Corbel" w:hAnsi="Corbel"/>
          <w:b/>
          <w:bCs/>
          <w:color w:val="000000"/>
          <w:sz w:val="22"/>
          <w:szCs w:val="22"/>
          <w:lang w:val="el-GR"/>
        </w:rPr>
        <w:t>-</w:t>
      </w:r>
      <w:r w:rsidRPr="000738F7">
        <w:rPr>
          <w:rFonts w:ascii="Corbel" w:hAnsi="Corbel"/>
          <w:b/>
          <w:bCs/>
          <w:color w:val="000000"/>
          <w:sz w:val="22"/>
          <w:szCs w:val="22"/>
        </w:rPr>
        <w:t>MEASURE</w:t>
      </w:r>
      <w:r w:rsidRPr="000738F7">
        <w:rPr>
          <w:rFonts w:ascii="Corbel" w:hAnsi="Corbel"/>
          <w:b/>
          <w:bCs/>
          <w:color w:val="000000"/>
          <w:sz w:val="22"/>
          <w:szCs w:val="22"/>
          <w:lang w:val="el-GR"/>
        </w:rPr>
        <w:t xml:space="preserve"> παρέχεται χωρίς κόστος.</w:t>
      </w:r>
    </w:p>
    <w:p w14:paraId="25966628" w14:textId="17EA9749" w:rsidR="00625FFC" w:rsidRDefault="00625FFC" w:rsidP="00625FFC">
      <w:pPr>
        <w:rPr>
          <w:rFonts w:ascii="Corbel" w:hAnsi="Corbel"/>
          <w:lang w:val="el-GR"/>
        </w:rPr>
      </w:pPr>
      <w:r>
        <w:rPr>
          <w:rFonts w:ascii="Corbel" w:hAnsi="Corbel"/>
          <w:lang w:val="el-GR"/>
        </w:rPr>
        <w:t>------------------------------------------------------------------------------------------</w:t>
      </w:r>
    </w:p>
    <w:p w14:paraId="6404FBB5" w14:textId="3124A41F" w:rsidR="000755EA" w:rsidRDefault="000755EA" w:rsidP="000755EA">
      <w:pPr>
        <w:rPr>
          <w:rFonts w:ascii="Corbel" w:hAnsi="Corbel"/>
          <w:b/>
          <w:bCs/>
          <w:sz w:val="24"/>
          <w:szCs w:val="24"/>
          <w:lang w:val="el-GR"/>
        </w:rPr>
      </w:pPr>
      <w:r>
        <w:rPr>
          <w:rFonts w:ascii="Corbel" w:hAnsi="Corbel"/>
          <w:b/>
          <w:bCs/>
          <w:sz w:val="24"/>
          <w:szCs w:val="24"/>
          <w:lang w:val="el-GR"/>
        </w:rPr>
        <w:t>Περισσότερες πληροφορίες για την εκδήλωση, καθώς και την ημερήσια διάταξη</w:t>
      </w:r>
      <w:r w:rsidR="009F17C1">
        <w:rPr>
          <w:rFonts w:ascii="Corbel" w:hAnsi="Corbel"/>
          <w:b/>
          <w:bCs/>
          <w:sz w:val="24"/>
          <w:szCs w:val="24"/>
          <w:lang w:val="el-GR"/>
        </w:rPr>
        <w:t xml:space="preserve">, </w:t>
      </w:r>
      <w:r>
        <w:rPr>
          <w:rFonts w:ascii="Corbel" w:hAnsi="Corbel"/>
          <w:b/>
          <w:bCs/>
          <w:sz w:val="24"/>
          <w:szCs w:val="24"/>
          <w:lang w:val="el-GR"/>
        </w:rPr>
        <w:t xml:space="preserve">μπορείτε να βρείτε </w:t>
      </w:r>
      <w:hyperlink r:id="rId12" w:history="1">
        <w:r w:rsidRPr="005B1F63">
          <w:rPr>
            <w:rStyle w:val="-"/>
            <w:rFonts w:ascii="Corbel" w:hAnsi="Corbel"/>
            <w:b/>
            <w:bCs/>
            <w:sz w:val="24"/>
            <w:szCs w:val="24"/>
            <w:lang w:val="el-GR"/>
          </w:rPr>
          <w:t>εδώ</w:t>
        </w:r>
      </w:hyperlink>
      <w:r>
        <w:rPr>
          <w:rFonts w:ascii="Corbel" w:hAnsi="Corbel"/>
          <w:b/>
          <w:bCs/>
          <w:sz w:val="24"/>
          <w:szCs w:val="24"/>
          <w:lang w:val="el-GR"/>
        </w:rPr>
        <w:t xml:space="preserve">. </w:t>
      </w:r>
    </w:p>
    <w:p w14:paraId="61BAB916" w14:textId="2714F5FA" w:rsidR="00625FFC" w:rsidRDefault="00625FFC" w:rsidP="00625FFC">
      <w:pPr>
        <w:rPr>
          <w:rFonts w:ascii="Corbel" w:hAnsi="Corbel"/>
          <w:sz w:val="24"/>
          <w:szCs w:val="24"/>
          <w:lang w:val="el-GR"/>
        </w:rPr>
      </w:pPr>
      <w:r w:rsidRPr="00AF265D">
        <w:rPr>
          <w:rFonts w:ascii="Corbel" w:hAnsi="Corbel"/>
          <w:b/>
          <w:bCs/>
          <w:sz w:val="24"/>
          <w:szCs w:val="24"/>
          <w:lang w:val="el-GR"/>
        </w:rPr>
        <w:t>Για την εγγραφή σας στην εκδήλωση,</w:t>
      </w:r>
      <w:r w:rsidRPr="00625FFC">
        <w:rPr>
          <w:rFonts w:ascii="Corbel" w:hAnsi="Corbel"/>
          <w:sz w:val="24"/>
          <w:szCs w:val="24"/>
          <w:lang w:val="el-GR"/>
        </w:rPr>
        <w:t xml:space="preserve"> πατήστε </w:t>
      </w:r>
      <w:hyperlink r:id="rId13" w:history="1">
        <w:r w:rsidRPr="00625FFC">
          <w:rPr>
            <w:rStyle w:val="-"/>
            <w:rFonts w:ascii="Corbel" w:hAnsi="Corbel"/>
            <w:sz w:val="24"/>
            <w:szCs w:val="24"/>
            <w:lang w:val="el-GR"/>
          </w:rPr>
          <w:t>εδώ</w:t>
        </w:r>
      </w:hyperlink>
      <w:r w:rsidRPr="00625FFC">
        <w:rPr>
          <w:rFonts w:ascii="Corbel" w:hAnsi="Corbel"/>
          <w:sz w:val="24"/>
          <w:szCs w:val="24"/>
          <w:lang w:val="el-GR"/>
        </w:rPr>
        <w:t xml:space="preserve">.  </w:t>
      </w:r>
    </w:p>
    <w:p w14:paraId="15A6F9D2" w14:textId="18AE0C8A" w:rsidR="00625FFC" w:rsidRPr="00625FFC" w:rsidRDefault="00625FFC" w:rsidP="00625FFC">
      <w:pPr>
        <w:rPr>
          <w:rFonts w:ascii="Corbel" w:hAnsi="Corbel"/>
          <w:sz w:val="24"/>
          <w:szCs w:val="24"/>
          <w:lang w:val="el-GR"/>
        </w:rPr>
      </w:pPr>
      <w:r>
        <w:rPr>
          <w:rFonts w:ascii="Corbel" w:hAnsi="Corbel"/>
          <w:noProof/>
          <w:sz w:val="24"/>
          <w:szCs w:val="24"/>
          <w:lang w:val="el-GR"/>
        </w:rPr>
        <w:drawing>
          <wp:inline distT="0" distB="0" distL="0" distR="0" wp14:anchorId="6823B60A" wp14:editId="1E3E8F86">
            <wp:extent cx="914400" cy="1185399"/>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1185399"/>
                    </a:xfrm>
                    <a:prstGeom prst="rect">
                      <a:avLst/>
                    </a:prstGeom>
                  </pic:spPr>
                </pic:pic>
              </a:graphicData>
            </a:graphic>
          </wp:inline>
        </w:drawing>
      </w:r>
    </w:p>
    <w:p w14:paraId="7ACF845F" w14:textId="77777777" w:rsidR="00FC2AFB" w:rsidRDefault="00FC2AFB" w:rsidP="00682E2B">
      <w:pPr>
        <w:pStyle w:val="Web"/>
        <w:jc w:val="both"/>
        <w:rPr>
          <w:rFonts w:ascii="Corbel" w:hAnsi="Corbel"/>
          <w:color w:val="000000"/>
          <w:sz w:val="22"/>
          <w:szCs w:val="22"/>
          <w:lang w:val="el-GR"/>
        </w:rPr>
      </w:pPr>
    </w:p>
    <w:p w14:paraId="12159ACD" w14:textId="77777777" w:rsidR="00FC2AFB" w:rsidRDefault="00FC2AFB" w:rsidP="00682E2B">
      <w:pPr>
        <w:pStyle w:val="Web"/>
        <w:jc w:val="both"/>
        <w:rPr>
          <w:rFonts w:ascii="Corbel" w:hAnsi="Corbel"/>
          <w:color w:val="000000"/>
          <w:sz w:val="22"/>
          <w:szCs w:val="22"/>
          <w:lang w:val="el-GR"/>
        </w:rPr>
      </w:pPr>
    </w:p>
    <w:p w14:paraId="78DCD54C" w14:textId="77777777" w:rsidR="00FC2AFB" w:rsidRDefault="00FC2AFB" w:rsidP="00682E2B">
      <w:pPr>
        <w:pStyle w:val="Web"/>
        <w:jc w:val="both"/>
        <w:rPr>
          <w:rFonts w:ascii="Corbel" w:hAnsi="Corbel"/>
          <w:color w:val="000000"/>
          <w:sz w:val="22"/>
          <w:szCs w:val="22"/>
          <w:lang w:val="el-GR"/>
        </w:rPr>
      </w:pPr>
    </w:p>
    <w:p w14:paraId="6B4FD207" w14:textId="77777777" w:rsidR="00FC2AFB" w:rsidRDefault="00FC2AFB" w:rsidP="00682E2B">
      <w:pPr>
        <w:pStyle w:val="Web"/>
        <w:jc w:val="both"/>
        <w:rPr>
          <w:rFonts w:ascii="Corbel" w:hAnsi="Corbel"/>
          <w:color w:val="000000"/>
          <w:sz w:val="22"/>
          <w:szCs w:val="22"/>
          <w:lang w:val="el-GR"/>
        </w:rPr>
      </w:pPr>
    </w:p>
    <w:p w14:paraId="55ED095B" w14:textId="77777777" w:rsidR="00FC2AFB" w:rsidRDefault="00FC2AFB" w:rsidP="00682E2B">
      <w:pPr>
        <w:pStyle w:val="Web"/>
        <w:jc w:val="both"/>
        <w:rPr>
          <w:rFonts w:ascii="Corbel" w:hAnsi="Corbel"/>
          <w:color w:val="000000"/>
          <w:sz w:val="22"/>
          <w:szCs w:val="22"/>
          <w:lang w:val="el-GR"/>
        </w:rPr>
      </w:pPr>
    </w:p>
    <w:sectPr w:rsidR="00FC2AFB" w:rsidSect="00212A3A">
      <w:headerReference w:type="default" r:id="rId15"/>
      <w:footerReference w:type="defaul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B983" w14:textId="77777777" w:rsidR="00184786" w:rsidRDefault="00184786" w:rsidP="00682E2B">
      <w:pPr>
        <w:spacing w:after="0" w:line="240" w:lineRule="auto"/>
      </w:pPr>
      <w:r>
        <w:separator/>
      </w:r>
    </w:p>
  </w:endnote>
  <w:endnote w:type="continuationSeparator" w:id="0">
    <w:p w14:paraId="56064920" w14:textId="77777777" w:rsidR="00184786" w:rsidRDefault="00184786" w:rsidP="00682E2B">
      <w:pPr>
        <w:spacing w:after="0" w:line="240" w:lineRule="auto"/>
      </w:pPr>
      <w:r>
        <w:continuationSeparator/>
      </w:r>
    </w:p>
  </w:endnote>
  <w:endnote w:type="continuationNotice" w:id="1">
    <w:p w14:paraId="3701D013" w14:textId="77777777" w:rsidR="00184786" w:rsidRDefault="00184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B36C" w14:textId="2FA08523" w:rsidR="00F45560" w:rsidRDefault="00F45560" w:rsidP="00F45560">
    <w:pPr>
      <w:pStyle w:val="a9"/>
      <w:ind w:firstLine="1440"/>
      <w:rPr>
        <w:sz w:val="16"/>
        <w:szCs w:val="16"/>
        <w:lang w:val="el-GR"/>
      </w:rPr>
    </w:pPr>
  </w:p>
  <w:p w14:paraId="29767D56" w14:textId="77777777" w:rsidR="00F45560" w:rsidRDefault="00F45560" w:rsidP="00F45560">
    <w:pPr>
      <w:pStyle w:val="a9"/>
      <w:ind w:firstLine="1440"/>
      <w:rPr>
        <w:sz w:val="16"/>
        <w:szCs w:val="16"/>
        <w:lang w:val="el-GR"/>
      </w:rPr>
    </w:pPr>
    <w:r w:rsidRPr="00682E2B">
      <w:rPr>
        <w:noProof/>
        <w:sz w:val="16"/>
        <w:szCs w:val="16"/>
      </w:rPr>
      <w:drawing>
        <wp:anchor distT="0" distB="0" distL="114300" distR="114300" simplePos="0" relativeHeight="251658244" behindDoc="0" locked="0" layoutInCell="1" allowOverlap="1" wp14:anchorId="3951B61E" wp14:editId="21C78FD8">
          <wp:simplePos x="0" y="0"/>
          <wp:positionH relativeFrom="margin">
            <wp:posOffset>0</wp:posOffset>
          </wp:positionH>
          <wp:positionV relativeFrom="margin">
            <wp:posOffset>7552690</wp:posOffset>
          </wp:positionV>
          <wp:extent cx="759329" cy="548640"/>
          <wp:effectExtent l="0" t="0" r="3175" b="3810"/>
          <wp:wrapSquare wrapText="bothSides"/>
          <wp:docPr id="1797719113" name="Picture 1797719113" descr="Life Logo">
            <a:extLst xmlns:a="http://schemas.openxmlformats.org/drawingml/2006/main">
              <a:ext uri="{FF2B5EF4-FFF2-40B4-BE49-F238E27FC236}">
                <a16:creationId xmlns:a16="http://schemas.microsoft.com/office/drawing/2014/main" id="{586AF6A5-8CA0-CE66-6D3A-80DF70C46C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ife Logo">
                    <a:extLst>
                      <a:ext uri="{FF2B5EF4-FFF2-40B4-BE49-F238E27FC236}">
                        <a16:creationId xmlns:a16="http://schemas.microsoft.com/office/drawing/2014/main" id="{586AF6A5-8CA0-CE66-6D3A-80DF70C46C2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29" cy="548640"/>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lang w:val="el-GR"/>
      </w:rPr>
      <w:br/>
    </w:r>
  </w:p>
  <w:p w14:paraId="2E756945" w14:textId="7AB26916" w:rsidR="00682E2B" w:rsidRPr="00F45560" w:rsidRDefault="00682E2B" w:rsidP="00F45560">
    <w:pPr>
      <w:pStyle w:val="a9"/>
      <w:rPr>
        <w:rFonts w:ascii="Corbel" w:hAnsi="Corbel"/>
        <w:sz w:val="18"/>
        <w:szCs w:val="18"/>
        <w:lang w:val="el-GR"/>
      </w:rPr>
    </w:pPr>
    <w:r w:rsidRPr="00F45560">
      <w:rPr>
        <w:rFonts w:ascii="Corbel" w:hAnsi="Corbel"/>
        <w:sz w:val="18"/>
        <w:szCs w:val="18"/>
        <w:lang w:val="el-GR"/>
      </w:rPr>
      <w:t xml:space="preserve">Το έργο </w:t>
    </w:r>
    <w:r w:rsidRPr="00F45560">
      <w:rPr>
        <w:rFonts w:ascii="Corbel" w:hAnsi="Corbel"/>
        <w:sz w:val="18"/>
        <w:szCs w:val="18"/>
      </w:rPr>
      <w:t>AUDIT</w:t>
    </w:r>
    <w:r w:rsidRPr="00F45560">
      <w:rPr>
        <w:rFonts w:ascii="Corbel" w:hAnsi="Corbel"/>
        <w:sz w:val="18"/>
        <w:szCs w:val="18"/>
        <w:lang w:val="el-GR"/>
      </w:rPr>
      <w:t>2</w:t>
    </w:r>
    <w:r w:rsidRPr="00F45560">
      <w:rPr>
        <w:rFonts w:ascii="Corbel" w:hAnsi="Corbel"/>
        <w:sz w:val="18"/>
        <w:szCs w:val="18"/>
      </w:rPr>
      <w:t>MEASURE</w:t>
    </w:r>
    <w:r w:rsidRPr="00F45560">
      <w:rPr>
        <w:rFonts w:ascii="Corbel" w:hAnsi="Corbel"/>
        <w:sz w:val="18"/>
        <w:szCs w:val="18"/>
        <w:lang w:val="el-GR"/>
      </w:rPr>
      <w:t xml:space="preserve"> συγχρηματοδοτείται από την Ευρωπαϊκή Ένωση στο πλαίσιο της συμφωνίας επιχορήγησης 101075785. </w:t>
    </w:r>
  </w:p>
  <w:p w14:paraId="7B351038" w14:textId="3BA7F946" w:rsidR="00682E2B" w:rsidRPr="00682E2B" w:rsidRDefault="00682E2B">
    <w:pPr>
      <w:pStyle w:val="a9"/>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5FDA" w14:textId="77777777" w:rsidR="00184786" w:rsidRDefault="00184786" w:rsidP="00682E2B">
      <w:pPr>
        <w:spacing w:after="0" w:line="240" w:lineRule="auto"/>
      </w:pPr>
      <w:r>
        <w:separator/>
      </w:r>
    </w:p>
  </w:footnote>
  <w:footnote w:type="continuationSeparator" w:id="0">
    <w:p w14:paraId="7E2A236F" w14:textId="77777777" w:rsidR="00184786" w:rsidRDefault="00184786" w:rsidP="00682E2B">
      <w:pPr>
        <w:spacing w:after="0" w:line="240" w:lineRule="auto"/>
      </w:pPr>
      <w:r>
        <w:continuationSeparator/>
      </w:r>
    </w:p>
  </w:footnote>
  <w:footnote w:type="continuationNotice" w:id="1">
    <w:p w14:paraId="246FCFB0" w14:textId="77777777" w:rsidR="00184786" w:rsidRDefault="00184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34"/>
      <w:gridCol w:w="1656"/>
      <w:gridCol w:w="2567"/>
      <w:gridCol w:w="957"/>
      <w:gridCol w:w="2436"/>
    </w:tblGrid>
    <w:tr w:rsidR="00682E2B" w14:paraId="5FBA8818" w14:textId="77777777" w:rsidTr="00F45560">
      <w:tc>
        <w:tcPr>
          <w:tcW w:w="1734" w:type="dxa"/>
          <w:vAlign w:val="center"/>
        </w:tcPr>
        <w:p w14:paraId="76D4B868" w14:textId="77777777" w:rsidR="00682E2B" w:rsidRDefault="00682E2B" w:rsidP="00682E2B">
          <w:pPr>
            <w:pStyle w:val="Web"/>
            <w:rPr>
              <w:rFonts w:ascii="Corbel" w:hAnsi="Corbel"/>
              <w:color w:val="000000"/>
              <w:sz w:val="22"/>
              <w:szCs w:val="22"/>
              <w:lang w:val="el-GR"/>
            </w:rPr>
          </w:pPr>
          <w:r>
            <w:rPr>
              <w:noProof/>
            </w:rPr>
            <w:drawing>
              <wp:anchor distT="0" distB="0" distL="114300" distR="114300" simplePos="0" relativeHeight="251658241" behindDoc="0" locked="0" layoutInCell="1" allowOverlap="1" wp14:anchorId="1203D7B7" wp14:editId="4E4D6FAF">
                <wp:simplePos x="990600" y="1095375"/>
                <wp:positionH relativeFrom="margin">
                  <wp:align>center</wp:align>
                </wp:positionH>
                <wp:positionV relativeFrom="margin">
                  <wp:align>top</wp:align>
                </wp:positionV>
                <wp:extent cx="894080" cy="548640"/>
                <wp:effectExtent l="0" t="0" r="1270" b="3810"/>
                <wp:wrapSquare wrapText="bothSides"/>
                <wp:docPr id="1346258953" name="Picture 1346258953">
                  <a:extLst xmlns:a="http://schemas.openxmlformats.org/drawingml/2006/main">
                    <a:ext uri="{FF2B5EF4-FFF2-40B4-BE49-F238E27FC236}">
                      <a16:creationId xmlns:a16="http://schemas.microsoft.com/office/drawing/2014/main" id="{ED4DE619-F5DD-4D0C-D9BA-74237EC5CF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a:extLst>
                            <a:ext uri="{FF2B5EF4-FFF2-40B4-BE49-F238E27FC236}">
                              <a16:creationId xmlns:a16="http://schemas.microsoft.com/office/drawing/2014/main" id="{ED4DE619-F5DD-4D0C-D9BA-74237EC5CF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4080" cy="548640"/>
                        </a:xfrm>
                        <a:prstGeom prst="rect">
                          <a:avLst/>
                        </a:prstGeom>
                      </pic:spPr>
                    </pic:pic>
                  </a:graphicData>
                </a:graphic>
                <wp14:sizeRelH relativeFrom="margin">
                  <wp14:pctWidth>0</wp14:pctWidth>
                </wp14:sizeRelH>
                <wp14:sizeRelV relativeFrom="margin">
                  <wp14:pctHeight>0</wp14:pctHeight>
                </wp14:sizeRelV>
              </wp:anchor>
            </w:drawing>
          </w:r>
        </w:p>
      </w:tc>
      <w:tc>
        <w:tcPr>
          <w:tcW w:w="1656" w:type="dxa"/>
          <w:vAlign w:val="center"/>
        </w:tcPr>
        <w:p w14:paraId="59B36524" w14:textId="77777777" w:rsidR="00682E2B" w:rsidRDefault="00682E2B" w:rsidP="00682E2B">
          <w:pPr>
            <w:pStyle w:val="Web"/>
            <w:rPr>
              <w:rFonts w:ascii="Corbel" w:hAnsi="Corbel"/>
              <w:color w:val="000000"/>
              <w:sz w:val="22"/>
              <w:szCs w:val="22"/>
              <w:lang w:val="el-GR"/>
            </w:rPr>
          </w:pPr>
          <w:r>
            <w:rPr>
              <w:noProof/>
            </w:rPr>
            <w:drawing>
              <wp:anchor distT="0" distB="0" distL="114300" distR="114300" simplePos="0" relativeHeight="251658242" behindDoc="0" locked="0" layoutInCell="1" allowOverlap="1" wp14:anchorId="5074024E" wp14:editId="66EB7E7A">
                <wp:simplePos x="2085975" y="838200"/>
                <wp:positionH relativeFrom="margin">
                  <wp:align>center</wp:align>
                </wp:positionH>
                <wp:positionV relativeFrom="margin">
                  <wp:align>top</wp:align>
                </wp:positionV>
                <wp:extent cx="805053" cy="548640"/>
                <wp:effectExtent l="0" t="0" r="0" b="3810"/>
                <wp:wrapSquare wrapText="bothSides"/>
                <wp:docPr id="738007884" name="Picture 738007884">
                  <a:extLst xmlns:a="http://schemas.openxmlformats.org/drawingml/2006/main">
                    <a:ext uri="{FF2B5EF4-FFF2-40B4-BE49-F238E27FC236}">
                      <a16:creationId xmlns:a16="http://schemas.microsoft.com/office/drawing/2014/main" id="{BEAE33F7-EB4B-88CC-76C3-00A2432CD9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a:extLst>
                            <a:ext uri="{FF2B5EF4-FFF2-40B4-BE49-F238E27FC236}">
                              <a16:creationId xmlns:a16="http://schemas.microsoft.com/office/drawing/2014/main" id="{BEAE33F7-EB4B-88CC-76C3-00A2432CD98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05053" cy="548640"/>
                        </a:xfrm>
                        <a:prstGeom prst="rect">
                          <a:avLst/>
                        </a:prstGeom>
                      </pic:spPr>
                    </pic:pic>
                  </a:graphicData>
                </a:graphic>
              </wp:anchor>
            </w:drawing>
          </w:r>
        </w:p>
      </w:tc>
      <w:tc>
        <w:tcPr>
          <w:tcW w:w="2567" w:type="dxa"/>
          <w:vAlign w:val="center"/>
        </w:tcPr>
        <w:p w14:paraId="523BFD8E" w14:textId="77777777" w:rsidR="00682E2B" w:rsidRDefault="00682E2B" w:rsidP="00682E2B">
          <w:pPr>
            <w:pStyle w:val="Web"/>
            <w:rPr>
              <w:rFonts w:ascii="Corbel" w:hAnsi="Corbel"/>
              <w:color w:val="000000"/>
              <w:sz w:val="22"/>
              <w:szCs w:val="22"/>
              <w:lang w:val="el-GR"/>
            </w:rPr>
          </w:pPr>
          <w:r>
            <w:rPr>
              <w:noProof/>
            </w:rPr>
            <w:drawing>
              <wp:anchor distT="0" distB="0" distL="114300" distR="114300" simplePos="0" relativeHeight="251658240" behindDoc="0" locked="0" layoutInCell="1" allowOverlap="1" wp14:anchorId="67E94E6C" wp14:editId="4C3D006A">
                <wp:simplePos x="0" y="0"/>
                <wp:positionH relativeFrom="margin">
                  <wp:posOffset>6350</wp:posOffset>
                </wp:positionH>
                <wp:positionV relativeFrom="margin">
                  <wp:posOffset>90170</wp:posOffset>
                </wp:positionV>
                <wp:extent cx="1492885" cy="365760"/>
                <wp:effectExtent l="0" t="0" r="0" b="0"/>
                <wp:wrapSquare wrapText="bothSides"/>
                <wp:docPr id="1729333534" name="Picture 1729333534">
                  <a:extLst xmlns:a="http://schemas.openxmlformats.org/drawingml/2006/main">
                    <a:ext uri="{FF2B5EF4-FFF2-40B4-BE49-F238E27FC236}">
                      <a16:creationId xmlns:a16="http://schemas.microsoft.com/office/drawing/2014/main" id="{7F85027C-D6E4-F39D-7778-806B34AB68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a:extLst>
                            <a:ext uri="{FF2B5EF4-FFF2-40B4-BE49-F238E27FC236}">
                              <a16:creationId xmlns:a16="http://schemas.microsoft.com/office/drawing/2014/main" id="{7F85027C-D6E4-F39D-7778-806B34AB680C}"/>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92885" cy="365760"/>
                        </a:xfrm>
                        <a:prstGeom prst="rect">
                          <a:avLst/>
                        </a:prstGeom>
                      </pic:spPr>
                    </pic:pic>
                  </a:graphicData>
                </a:graphic>
                <wp14:sizeRelH relativeFrom="margin">
                  <wp14:pctWidth>0</wp14:pctWidth>
                </wp14:sizeRelH>
                <wp14:sizeRelV relativeFrom="margin">
                  <wp14:pctHeight>0</wp14:pctHeight>
                </wp14:sizeRelV>
              </wp:anchor>
            </w:drawing>
          </w:r>
        </w:p>
      </w:tc>
      <w:tc>
        <w:tcPr>
          <w:tcW w:w="957" w:type="dxa"/>
          <w:vAlign w:val="center"/>
        </w:tcPr>
        <w:p w14:paraId="627B0481" w14:textId="77777777" w:rsidR="00682E2B" w:rsidRDefault="00682E2B" w:rsidP="00682E2B">
          <w:pPr>
            <w:pStyle w:val="Web"/>
            <w:rPr>
              <w:rFonts w:ascii="Corbel" w:hAnsi="Corbel"/>
              <w:color w:val="000000"/>
              <w:sz w:val="22"/>
              <w:szCs w:val="22"/>
              <w:lang w:val="el-GR"/>
            </w:rPr>
          </w:pPr>
        </w:p>
      </w:tc>
      <w:tc>
        <w:tcPr>
          <w:tcW w:w="2436" w:type="dxa"/>
          <w:vAlign w:val="center"/>
        </w:tcPr>
        <w:p w14:paraId="2468B37D" w14:textId="77777777" w:rsidR="00682E2B" w:rsidRDefault="00682E2B" w:rsidP="00682E2B">
          <w:pPr>
            <w:pStyle w:val="Web"/>
            <w:rPr>
              <w:rFonts w:ascii="Corbel" w:hAnsi="Corbel"/>
              <w:color w:val="000000"/>
              <w:sz w:val="22"/>
              <w:szCs w:val="22"/>
              <w:lang w:val="el-GR"/>
            </w:rPr>
          </w:pPr>
          <w:r>
            <w:rPr>
              <w:noProof/>
            </w:rPr>
            <w:drawing>
              <wp:anchor distT="0" distB="0" distL="114300" distR="114300" simplePos="0" relativeHeight="251658243" behindDoc="0" locked="0" layoutInCell="1" allowOverlap="1" wp14:anchorId="4AFE0A57" wp14:editId="144E2533">
                <wp:simplePos x="5372100" y="790575"/>
                <wp:positionH relativeFrom="margin">
                  <wp:align>center</wp:align>
                </wp:positionH>
                <wp:positionV relativeFrom="margin">
                  <wp:align>center</wp:align>
                </wp:positionV>
                <wp:extent cx="1407033" cy="640080"/>
                <wp:effectExtent l="0" t="0" r="3175" b="7620"/>
                <wp:wrapSquare wrapText="bothSides"/>
                <wp:docPr id="1511382153" name="Picture 151138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033" cy="640080"/>
                        </a:xfrm>
                        <a:prstGeom prst="rect">
                          <a:avLst/>
                        </a:prstGeom>
                        <a:noFill/>
                        <a:ln>
                          <a:noFill/>
                        </a:ln>
                      </pic:spPr>
                    </pic:pic>
                  </a:graphicData>
                </a:graphic>
              </wp:anchor>
            </w:drawing>
          </w:r>
        </w:p>
      </w:tc>
    </w:tr>
  </w:tbl>
  <w:p w14:paraId="203D82D3" w14:textId="77777777" w:rsidR="00682E2B" w:rsidRDefault="00682E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3209"/>
    <w:multiLevelType w:val="multilevel"/>
    <w:tmpl w:val="624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52758"/>
    <w:multiLevelType w:val="multilevel"/>
    <w:tmpl w:val="4D0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74BA4"/>
    <w:multiLevelType w:val="multilevel"/>
    <w:tmpl w:val="492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11350B"/>
    <w:multiLevelType w:val="multilevel"/>
    <w:tmpl w:val="25E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D1774A"/>
    <w:multiLevelType w:val="multilevel"/>
    <w:tmpl w:val="642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104136">
    <w:abstractNumId w:val="1"/>
  </w:num>
  <w:num w:numId="2" w16cid:durableId="314995902">
    <w:abstractNumId w:val="2"/>
  </w:num>
  <w:num w:numId="3" w16cid:durableId="1663779936">
    <w:abstractNumId w:val="3"/>
  </w:num>
  <w:num w:numId="4" w16cid:durableId="1253974181">
    <w:abstractNumId w:val="0"/>
  </w:num>
  <w:num w:numId="5" w16cid:durableId="506674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97"/>
    <w:rsid w:val="00002905"/>
    <w:rsid w:val="000738F7"/>
    <w:rsid w:val="000755EA"/>
    <w:rsid w:val="00121FA9"/>
    <w:rsid w:val="00122ECA"/>
    <w:rsid w:val="00126888"/>
    <w:rsid w:val="00162436"/>
    <w:rsid w:val="00164268"/>
    <w:rsid w:val="00184786"/>
    <w:rsid w:val="001A1648"/>
    <w:rsid w:val="00212A3A"/>
    <w:rsid w:val="00226F2D"/>
    <w:rsid w:val="00232389"/>
    <w:rsid w:val="002A2524"/>
    <w:rsid w:val="002A448E"/>
    <w:rsid w:val="00332166"/>
    <w:rsid w:val="00364437"/>
    <w:rsid w:val="004076F9"/>
    <w:rsid w:val="00433B41"/>
    <w:rsid w:val="0046701F"/>
    <w:rsid w:val="005409B2"/>
    <w:rsid w:val="005B14E3"/>
    <w:rsid w:val="00614EE0"/>
    <w:rsid w:val="00625FFC"/>
    <w:rsid w:val="006346CD"/>
    <w:rsid w:val="00682E2B"/>
    <w:rsid w:val="006D6C2E"/>
    <w:rsid w:val="007545FB"/>
    <w:rsid w:val="0078608A"/>
    <w:rsid w:val="00795DAE"/>
    <w:rsid w:val="007C782D"/>
    <w:rsid w:val="00806816"/>
    <w:rsid w:val="0084013A"/>
    <w:rsid w:val="00875A01"/>
    <w:rsid w:val="0088238D"/>
    <w:rsid w:val="008F7464"/>
    <w:rsid w:val="0099080C"/>
    <w:rsid w:val="009F17C1"/>
    <w:rsid w:val="00A2189C"/>
    <w:rsid w:val="00A768C1"/>
    <w:rsid w:val="00AD46A1"/>
    <w:rsid w:val="00AD7D6A"/>
    <w:rsid w:val="00AF265D"/>
    <w:rsid w:val="00B4553F"/>
    <w:rsid w:val="00BA2EDF"/>
    <w:rsid w:val="00C14532"/>
    <w:rsid w:val="00CE2B5C"/>
    <w:rsid w:val="00CF0897"/>
    <w:rsid w:val="00D62E2A"/>
    <w:rsid w:val="00D76F8C"/>
    <w:rsid w:val="00D95733"/>
    <w:rsid w:val="00DF45A7"/>
    <w:rsid w:val="00E51DA7"/>
    <w:rsid w:val="00E62DE5"/>
    <w:rsid w:val="00F45560"/>
    <w:rsid w:val="00FB0066"/>
    <w:rsid w:val="00FC2A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95FD"/>
  <w15:chartTrackingRefBased/>
  <w15:docId w15:val="{3E8D17CA-7FCD-4EFC-AE76-750C10FA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D4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a"/>
    <w:rsid w:val="00BA2E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a0"/>
    <w:rsid w:val="00BA2EDF"/>
  </w:style>
  <w:style w:type="paragraph" w:customStyle="1" w:styleId="xmsolistparagraph">
    <w:name w:val="x_msolistparagraph"/>
    <w:basedOn w:val="a"/>
    <w:rsid w:val="00BA2E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
    <w:name w:val="Hyperlink"/>
    <w:basedOn w:val="a0"/>
    <w:uiPriority w:val="99"/>
    <w:unhideWhenUsed/>
    <w:rsid w:val="00212A3A"/>
    <w:rPr>
      <w:color w:val="0563C1" w:themeColor="hyperlink"/>
      <w:u w:val="single"/>
    </w:rPr>
  </w:style>
  <w:style w:type="character" w:styleId="a3">
    <w:name w:val="Unresolved Mention"/>
    <w:basedOn w:val="a0"/>
    <w:uiPriority w:val="99"/>
    <w:semiHidden/>
    <w:unhideWhenUsed/>
    <w:rsid w:val="00212A3A"/>
    <w:rPr>
      <w:color w:val="605E5C"/>
      <w:shd w:val="clear" w:color="auto" w:fill="E1DFDD"/>
    </w:rPr>
  </w:style>
  <w:style w:type="paragraph" w:styleId="a4">
    <w:name w:val="Revision"/>
    <w:hidden/>
    <w:uiPriority w:val="99"/>
    <w:semiHidden/>
    <w:rsid w:val="00226F2D"/>
    <w:pPr>
      <w:spacing w:after="0" w:line="240" w:lineRule="auto"/>
    </w:pPr>
  </w:style>
  <w:style w:type="character" w:styleId="a5">
    <w:name w:val="annotation reference"/>
    <w:basedOn w:val="a0"/>
    <w:uiPriority w:val="99"/>
    <w:semiHidden/>
    <w:unhideWhenUsed/>
    <w:rsid w:val="00226F2D"/>
    <w:rPr>
      <w:sz w:val="16"/>
      <w:szCs w:val="16"/>
    </w:rPr>
  </w:style>
  <w:style w:type="paragraph" w:styleId="a6">
    <w:name w:val="annotation text"/>
    <w:basedOn w:val="a"/>
    <w:link w:val="Char"/>
    <w:uiPriority w:val="99"/>
    <w:unhideWhenUsed/>
    <w:rsid w:val="00226F2D"/>
    <w:pPr>
      <w:spacing w:line="240" w:lineRule="auto"/>
    </w:pPr>
    <w:rPr>
      <w:sz w:val="20"/>
      <w:szCs w:val="20"/>
    </w:rPr>
  </w:style>
  <w:style w:type="character" w:customStyle="1" w:styleId="Char">
    <w:name w:val="Κείμενο σχολίου Char"/>
    <w:basedOn w:val="a0"/>
    <w:link w:val="a6"/>
    <w:uiPriority w:val="99"/>
    <w:rsid w:val="00226F2D"/>
    <w:rPr>
      <w:sz w:val="20"/>
      <w:szCs w:val="20"/>
    </w:rPr>
  </w:style>
  <w:style w:type="paragraph" w:styleId="a7">
    <w:name w:val="annotation subject"/>
    <w:basedOn w:val="a6"/>
    <w:next w:val="a6"/>
    <w:link w:val="Char0"/>
    <w:uiPriority w:val="99"/>
    <w:semiHidden/>
    <w:unhideWhenUsed/>
    <w:rsid w:val="00226F2D"/>
    <w:rPr>
      <w:b/>
      <w:bCs/>
    </w:rPr>
  </w:style>
  <w:style w:type="character" w:customStyle="1" w:styleId="Char0">
    <w:name w:val="Θέμα σχολίου Char"/>
    <w:basedOn w:val="Char"/>
    <w:link w:val="a7"/>
    <w:uiPriority w:val="99"/>
    <w:semiHidden/>
    <w:rsid w:val="00226F2D"/>
    <w:rPr>
      <w:b/>
      <w:bCs/>
      <w:sz w:val="20"/>
      <w:szCs w:val="20"/>
    </w:rPr>
  </w:style>
  <w:style w:type="paragraph" w:styleId="a8">
    <w:name w:val="header"/>
    <w:basedOn w:val="a"/>
    <w:link w:val="Char1"/>
    <w:uiPriority w:val="99"/>
    <w:unhideWhenUsed/>
    <w:rsid w:val="00682E2B"/>
    <w:pPr>
      <w:tabs>
        <w:tab w:val="center" w:pos="4680"/>
        <w:tab w:val="right" w:pos="9360"/>
      </w:tabs>
      <w:spacing w:after="0" w:line="240" w:lineRule="auto"/>
    </w:pPr>
  </w:style>
  <w:style w:type="character" w:customStyle="1" w:styleId="Char1">
    <w:name w:val="Κεφαλίδα Char"/>
    <w:basedOn w:val="a0"/>
    <w:link w:val="a8"/>
    <w:uiPriority w:val="99"/>
    <w:rsid w:val="00682E2B"/>
  </w:style>
  <w:style w:type="paragraph" w:styleId="a9">
    <w:name w:val="footer"/>
    <w:basedOn w:val="a"/>
    <w:link w:val="Char2"/>
    <w:uiPriority w:val="99"/>
    <w:unhideWhenUsed/>
    <w:rsid w:val="00682E2B"/>
    <w:pPr>
      <w:tabs>
        <w:tab w:val="center" w:pos="4680"/>
        <w:tab w:val="right" w:pos="9360"/>
      </w:tabs>
      <w:spacing w:after="0" w:line="240" w:lineRule="auto"/>
    </w:pPr>
  </w:style>
  <w:style w:type="character" w:customStyle="1" w:styleId="Char2">
    <w:name w:val="Υποσέλιδο Char"/>
    <w:basedOn w:val="a0"/>
    <w:link w:val="a9"/>
    <w:uiPriority w:val="99"/>
    <w:rsid w:val="00682E2B"/>
  </w:style>
  <w:style w:type="table" w:styleId="aa">
    <w:name w:val="Table Grid"/>
    <w:basedOn w:val="a1"/>
    <w:uiPriority w:val="39"/>
    <w:rsid w:val="006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9F1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05555">
      <w:bodyDiv w:val="1"/>
      <w:marLeft w:val="0"/>
      <w:marRight w:val="0"/>
      <w:marTop w:val="0"/>
      <w:marBottom w:val="0"/>
      <w:divBdr>
        <w:top w:val="none" w:sz="0" w:space="0" w:color="auto"/>
        <w:left w:val="none" w:sz="0" w:space="0" w:color="auto"/>
        <w:bottom w:val="none" w:sz="0" w:space="0" w:color="auto"/>
        <w:right w:val="none" w:sz="0" w:space="0" w:color="auto"/>
      </w:divBdr>
    </w:div>
    <w:div w:id="1551958714">
      <w:bodyDiv w:val="1"/>
      <w:marLeft w:val="0"/>
      <w:marRight w:val="0"/>
      <w:marTop w:val="0"/>
      <w:marBottom w:val="0"/>
      <w:divBdr>
        <w:top w:val="none" w:sz="0" w:space="0" w:color="auto"/>
        <w:left w:val="none" w:sz="0" w:space="0" w:color="auto"/>
        <w:bottom w:val="none" w:sz="0" w:space="0" w:color="auto"/>
        <w:right w:val="none" w:sz="0" w:space="0" w:color="auto"/>
      </w:divBdr>
    </w:div>
    <w:div w:id="17374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eusurvey/runner/A2MEVENT-ATHE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u.ntua.gr/index.php/node/5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2m@epu.ntua.g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878f3-642e-4158-a4d4-e681f3a51112">
      <Terms xmlns="http://schemas.microsoft.com/office/infopath/2007/PartnerControls"/>
    </lcf76f155ced4ddcb4097134ff3c332f>
    <TaxCatchAll xmlns="850f5683-e21d-4ce1-9b23-9a576fffc0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B118D4B20E7E5C4CA4E1A7D278F249C7" ma:contentTypeVersion="10" ma:contentTypeDescription="Δημιουργία νέου εγγράφου" ma:contentTypeScope="" ma:versionID="2812b88fe7d460937a3c995242d6717b">
  <xsd:schema xmlns:xsd="http://www.w3.org/2001/XMLSchema" xmlns:xs="http://www.w3.org/2001/XMLSchema" xmlns:p="http://schemas.microsoft.com/office/2006/metadata/properties" xmlns:ns2="b9f878f3-642e-4158-a4d4-e681f3a51112" xmlns:ns3="850f5683-e21d-4ce1-9b23-9a576fffc09a" targetNamespace="http://schemas.microsoft.com/office/2006/metadata/properties" ma:root="true" ma:fieldsID="c2561fd937a57b7c5d7ec63f8648dafc" ns2:_="" ns3:_="">
    <xsd:import namespace="b9f878f3-642e-4158-a4d4-e681f3a51112"/>
    <xsd:import namespace="850f5683-e21d-4ce1-9b23-9a576fffc0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78f3-642e-4158-a4d4-e681f3a51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fed25f8e-50e6-4137-9d04-02130354ac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f5683-e21d-4ce1-9b23-9a576fffc09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14" nillable="true" ma:displayName="Taxonomy Catch All Column" ma:hidden="true" ma:list="{0ebd5489-6bb8-499d-8779-c2a1069d4c9b}" ma:internalName="TaxCatchAll" ma:showField="CatchAllData" ma:web="850f5683-e21d-4ce1-9b23-9a576fffc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468D8-9750-4289-9889-8A8A58819DA6}">
  <ds:schemaRefs>
    <ds:schemaRef ds:uri="http://schemas.microsoft.com/sharepoint/v3/contenttype/forms"/>
  </ds:schemaRefs>
</ds:datastoreItem>
</file>

<file path=customXml/itemProps2.xml><?xml version="1.0" encoding="utf-8"?>
<ds:datastoreItem xmlns:ds="http://schemas.openxmlformats.org/officeDocument/2006/customXml" ds:itemID="{680A4D89-BDAB-4EEF-AB5B-7799E8D16EFA}">
  <ds:schemaRefs>
    <ds:schemaRef ds:uri="http://schemas.microsoft.com/office/2006/metadata/properties"/>
    <ds:schemaRef ds:uri="http://schemas.microsoft.com/office/infopath/2007/PartnerControls"/>
    <ds:schemaRef ds:uri="b9f878f3-642e-4158-a4d4-e681f3a51112"/>
    <ds:schemaRef ds:uri="850f5683-e21d-4ce1-9b23-9a576fffc09a"/>
  </ds:schemaRefs>
</ds:datastoreItem>
</file>

<file path=customXml/itemProps3.xml><?xml version="1.0" encoding="utf-8"?>
<ds:datastoreItem xmlns:ds="http://schemas.openxmlformats.org/officeDocument/2006/customXml" ds:itemID="{4B5660FA-5538-4101-AB97-187861EB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78f3-642e-4158-a4d4-e681f3a51112"/>
    <ds:schemaRef ds:uri="850f5683-e21d-4ce1-9b23-9a576fff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2952</Characters>
  <Application>Microsoft Office Word</Application>
  <DocSecurity>0</DocSecurity>
  <Lines>210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Links>
    <vt:vector size="18" baseType="variant">
      <vt:variant>
        <vt:i4>5374018</vt:i4>
      </vt:variant>
      <vt:variant>
        <vt:i4>6</vt:i4>
      </vt:variant>
      <vt:variant>
        <vt:i4>0</vt:i4>
      </vt:variant>
      <vt:variant>
        <vt:i4>5</vt:i4>
      </vt:variant>
      <vt:variant>
        <vt:lpwstr>https://ec.europa.eu/eusurvey/runner/A2MEVENT-ATHENS</vt:lpwstr>
      </vt:variant>
      <vt:variant>
        <vt:lpwstr/>
      </vt:variant>
      <vt:variant>
        <vt:i4>2490486</vt:i4>
      </vt:variant>
      <vt:variant>
        <vt:i4>3</vt:i4>
      </vt:variant>
      <vt:variant>
        <vt:i4>0</vt:i4>
      </vt:variant>
      <vt:variant>
        <vt:i4>5</vt:i4>
      </vt:variant>
      <vt:variant>
        <vt:lpwstr>https://www.epu.ntua.gr/index.php/node/510</vt:lpwstr>
      </vt:variant>
      <vt:variant>
        <vt:lpwstr/>
      </vt:variant>
      <vt:variant>
        <vt:i4>3735572</vt:i4>
      </vt:variant>
      <vt:variant>
        <vt:i4>0</vt:i4>
      </vt:variant>
      <vt:variant>
        <vt:i4>0</vt:i4>
      </vt:variant>
      <vt:variant>
        <vt:i4>5</vt:i4>
      </vt:variant>
      <vt:variant>
        <vt:lpwstr>mailto:a2m@epu.ntua.gr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A2M</dc:creator>
  <cp:keywords/>
  <dc:description/>
  <cp:lastModifiedBy>Diaxeiristiki Korinthias</cp:lastModifiedBy>
  <cp:revision>2</cp:revision>
  <cp:lastPrinted>2023-05-02T11:06:00Z</cp:lastPrinted>
  <dcterms:created xsi:type="dcterms:W3CDTF">2023-05-09T12:38:00Z</dcterms:created>
  <dcterms:modified xsi:type="dcterms:W3CDTF">2023-05-09T12:38:00Z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230ab8ccc794c939b943d1f9dd1f1bab43b6de2d34873fbdaa5b41f8446a6d1f</vt:lpwstr>
  </property>
  <property fmtid="{D5CDD505-2E9C-101B-9397-08002B2CF9AE}" pid="3" name="ContentTypeId">
    <vt:lpwstr>0x010100B118D4B20E7E5C4CA4E1A7D278F249C7</vt:lpwstr>
  </property>
  <property fmtid="{D5CDD505-2E9C-101B-9397-08002B2CF9AE}" pid="4" name="MediaServiceImageTags">
    <vt:lpwstr/>
  </property>
</Properties>
</file>